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5FAF6" w14:textId="645C6841" w:rsidR="00975050" w:rsidRPr="00CD4A3A" w:rsidRDefault="000F7737" w:rsidP="00EB42E2">
      <w:pPr>
        <w:jc w:val="center"/>
        <w:rPr>
          <w:rFonts w:ascii="Times New Roman" w:hAnsi="Times New Roman" w:cs="Times New Roman"/>
          <w:b/>
          <w:bCs/>
        </w:rPr>
      </w:pPr>
      <w:r w:rsidRPr="00CD4A3A">
        <w:rPr>
          <w:rFonts w:ascii="Times New Roman" w:hAnsi="Times New Roman" w:cs="Times New Roman"/>
          <w:b/>
          <w:bCs/>
        </w:rPr>
        <w:t>TERMAT E REFERENCËS</w:t>
      </w:r>
    </w:p>
    <w:p w14:paraId="1511CF6A" w14:textId="1CB1CC5D" w:rsidR="00975050" w:rsidRPr="00CD4A3A" w:rsidRDefault="000F7737" w:rsidP="00EB42E2">
      <w:pPr>
        <w:jc w:val="center"/>
        <w:rPr>
          <w:rFonts w:ascii="Times New Roman" w:hAnsi="Times New Roman" w:cs="Times New Roman"/>
          <w:b/>
          <w:bCs/>
        </w:rPr>
      </w:pPr>
      <w:r w:rsidRPr="00CD4A3A">
        <w:rPr>
          <w:rFonts w:ascii="Times New Roman" w:hAnsi="Times New Roman" w:cs="Times New Roman"/>
          <w:b/>
          <w:bCs/>
        </w:rPr>
        <w:t xml:space="preserve">Shërbimi i sigurisë fizike dhe mirëmbajtjes së sistemit mbështetës të sigurisë </w:t>
      </w:r>
      <w:r w:rsidR="00975050" w:rsidRPr="00CD4A3A">
        <w:rPr>
          <w:rFonts w:ascii="Times New Roman" w:hAnsi="Times New Roman" w:cs="Times New Roman"/>
          <w:b/>
          <w:bCs/>
        </w:rPr>
        <w:t xml:space="preserve">për </w:t>
      </w:r>
      <w:r w:rsidR="008061B8" w:rsidRPr="00CD4A3A">
        <w:rPr>
          <w:rFonts w:ascii="Times New Roman" w:hAnsi="Times New Roman" w:cs="Times New Roman"/>
          <w:b/>
          <w:bCs/>
        </w:rPr>
        <w:t xml:space="preserve">nënzonat e trashëgimisë dhe peizazhit kulturor, pjesë e </w:t>
      </w:r>
      <w:r w:rsidR="00975050" w:rsidRPr="00CD4A3A">
        <w:rPr>
          <w:rFonts w:ascii="Times New Roman" w:hAnsi="Times New Roman" w:cs="Times New Roman"/>
          <w:b/>
          <w:bCs/>
        </w:rPr>
        <w:t>Parku</w:t>
      </w:r>
      <w:r w:rsidR="008061B8" w:rsidRPr="00CD4A3A">
        <w:rPr>
          <w:rFonts w:ascii="Times New Roman" w:hAnsi="Times New Roman" w:cs="Times New Roman"/>
          <w:b/>
          <w:bCs/>
        </w:rPr>
        <w:t>t</w:t>
      </w:r>
      <w:r w:rsidR="00975050" w:rsidRPr="00CD4A3A">
        <w:rPr>
          <w:rFonts w:ascii="Times New Roman" w:hAnsi="Times New Roman" w:cs="Times New Roman"/>
          <w:b/>
          <w:bCs/>
        </w:rPr>
        <w:t xml:space="preserve"> Kombëtar të Butrintit</w:t>
      </w:r>
    </w:p>
    <w:p w14:paraId="54AC5B47" w14:textId="77777777" w:rsidR="00975050" w:rsidRPr="00CD4A3A" w:rsidRDefault="00975050" w:rsidP="00EB42E2">
      <w:pPr>
        <w:jc w:val="both"/>
        <w:rPr>
          <w:rFonts w:ascii="Times New Roman" w:hAnsi="Times New Roman" w:cs="Times New Roman"/>
        </w:rPr>
      </w:pPr>
    </w:p>
    <w:p w14:paraId="135A633D" w14:textId="77777777" w:rsidR="00975050" w:rsidRPr="00CD4A3A" w:rsidRDefault="00975050" w:rsidP="00EB42E2">
      <w:pPr>
        <w:jc w:val="both"/>
        <w:rPr>
          <w:rFonts w:ascii="Times New Roman" w:hAnsi="Times New Roman" w:cs="Times New Roman"/>
        </w:rPr>
      </w:pPr>
    </w:p>
    <w:p w14:paraId="5D9B8D94" w14:textId="5E39A4AF" w:rsidR="00975050" w:rsidRPr="00CD4A3A" w:rsidRDefault="005047E1"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HYRJA DHE HISTORIKU</w:t>
      </w:r>
    </w:p>
    <w:p w14:paraId="16EC6B5F" w14:textId="77777777" w:rsidR="00BC17FB" w:rsidRPr="00CD4A3A" w:rsidRDefault="00BC17FB" w:rsidP="00EB42E2">
      <w:pPr>
        <w:jc w:val="both"/>
        <w:rPr>
          <w:rFonts w:ascii="Times New Roman" w:hAnsi="Times New Roman" w:cs="Times New Roman"/>
        </w:rPr>
      </w:pPr>
    </w:p>
    <w:p w14:paraId="2AEDF7B3" w14:textId="7D9EB149" w:rsidR="00186C99" w:rsidRPr="00CD4A3A" w:rsidRDefault="00A74CDB" w:rsidP="00EB42E2">
      <w:pPr>
        <w:jc w:val="both"/>
        <w:rPr>
          <w:rFonts w:ascii="Times New Roman" w:hAnsi="Times New Roman" w:cs="Times New Roman"/>
        </w:rPr>
      </w:pPr>
      <w:r w:rsidRPr="00CD4A3A">
        <w:rPr>
          <w:rFonts w:ascii="Times New Roman" w:hAnsi="Times New Roman" w:cs="Times New Roman"/>
        </w:rPr>
        <w:t xml:space="preserve">Fondacioni i Menaxhimit të Butrintit (Fondacioni), </w:t>
      </w:r>
      <w:r w:rsidR="009A29AF" w:rsidRPr="007238FC">
        <w:rPr>
          <w:rFonts w:ascii="Times New Roman" w:hAnsi="Times New Roman" w:cs="Times New Roman"/>
        </w:rPr>
        <w:t>ë</w:t>
      </w:r>
      <w:r w:rsidR="009A29AF">
        <w:rPr>
          <w:rFonts w:ascii="Times New Roman" w:hAnsi="Times New Roman" w:cs="Times New Roman"/>
        </w:rPr>
        <w:t>sht</w:t>
      </w:r>
      <w:r w:rsidR="009A29AF" w:rsidRPr="007238FC">
        <w:rPr>
          <w:rFonts w:ascii="Times New Roman" w:hAnsi="Times New Roman" w:cs="Times New Roman"/>
        </w:rPr>
        <w:t>ë</w:t>
      </w:r>
      <w:r w:rsidRPr="00CD4A3A">
        <w:rPr>
          <w:rFonts w:ascii="Times New Roman" w:hAnsi="Times New Roman" w:cs="Times New Roman"/>
        </w:rPr>
        <w:t xml:space="preserve"> bashkëthemelua</w:t>
      </w:r>
      <w:r w:rsidR="00182A63">
        <w:rPr>
          <w:rFonts w:ascii="Times New Roman" w:hAnsi="Times New Roman" w:cs="Times New Roman"/>
        </w:rPr>
        <w:t>r</w:t>
      </w:r>
      <w:r w:rsidRPr="00CD4A3A">
        <w:rPr>
          <w:rFonts w:ascii="Times New Roman" w:hAnsi="Times New Roman" w:cs="Times New Roman"/>
        </w:rPr>
        <w:t xml:space="preserve"> nga Ministria e</w:t>
      </w:r>
      <w:r w:rsidR="00B56A3E">
        <w:rPr>
          <w:rFonts w:ascii="Times New Roman" w:hAnsi="Times New Roman" w:cs="Times New Roman"/>
        </w:rPr>
        <w:t xml:space="preserve"> Ekonomis</w:t>
      </w:r>
      <w:r w:rsidR="00B56A3E" w:rsidRPr="00CD4A3A">
        <w:rPr>
          <w:rFonts w:ascii="Times New Roman" w:hAnsi="Times New Roman" w:cs="Times New Roman"/>
        </w:rPr>
        <w:t>ë</w:t>
      </w:r>
      <w:r w:rsidR="00B56A3E">
        <w:rPr>
          <w:rFonts w:ascii="Times New Roman" w:hAnsi="Times New Roman" w:cs="Times New Roman"/>
        </w:rPr>
        <w:t xml:space="preserve">, </w:t>
      </w:r>
      <w:r w:rsidRPr="00CD4A3A">
        <w:rPr>
          <w:rFonts w:ascii="Times New Roman" w:hAnsi="Times New Roman" w:cs="Times New Roman"/>
        </w:rPr>
        <w:t>Kulturës</w:t>
      </w:r>
      <w:r w:rsidR="00B56A3E">
        <w:rPr>
          <w:rFonts w:ascii="Times New Roman" w:hAnsi="Times New Roman" w:cs="Times New Roman"/>
        </w:rPr>
        <w:t xml:space="preserve"> dhe Inovacionit</w:t>
      </w:r>
      <w:r w:rsidRPr="00CD4A3A">
        <w:rPr>
          <w:rFonts w:ascii="Times New Roman" w:hAnsi="Times New Roman" w:cs="Times New Roman"/>
        </w:rPr>
        <w:t xml:space="preserve"> dhe Fondacioni Shqiptaro-Amerikan për Zhvillim (AADF) si një organizatë jofitimprurëse pa anëtarësim.</w:t>
      </w:r>
      <w:r w:rsidR="000F7737" w:rsidRPr="00CD4A3A">
        <w:rPr>
          <w:rFonts w:ascii="Times New Roman" w:hAnsi="Times New Roman" w:cs="Times New Roman"/>
        </w:rPr>
        <w:t xml:space="preserve"> Fondacioni</w:t>
      </w:r>
      <w:r w:rsidRPr="00CD4A3A">
        <w:rPr>
          <w:rFonts w:ascii="Times New Roman" w:hAnsi="Times New Roman" w:cs="Times New Roman"/>
        </w:rPr>
        <w:t xml:space="preserve"> operon në fushën e trashëgimisë kulturore dhe konkretisht qëllimi i saj është administrimi </w:t>
      </w:r>
      <w:r w:rsidR="002154F5" w:rsidRPr="00CD4A3A">
        <w:rPr>
          <w:rFonts w:ascii="Times New Roman" w:hAnsi="Times New Roman" w:cs="Times New Roman"/>
        </w:rPr>
        <w:t>i</w:t>
      </w:r>
      <w:r w:rsidRPr="00CD4A3A">
        <w:rPr>
          <w:rFonts w:ascii="Times New Roman" w:hAnsi="Times New Roman" w:cs="Times New Roman"/>
        </w:rPr>
        <w:t xml:space="preserve"> nënzona</w:t>
      </w:r>
      <w:r w:rsidR="002154F5" w:rsidRPr="00CD4A3A">
        <w:rPr>
          <w:rFonts w:ascii="Times New Roman" w:hAnsi="Times New Roman" w:cs="Times New Roman"/>
        </w:rPr>
        <w:t>ve</w:t>
      </w:r>
      <w:r w:rsidRPr="00CD4A3A">
        <w:rPr>
          <w:rFonts w:ascii="Times New Roman" w:hAnsi="Times New Roman" w:cs="Times New Roman"/>
        </w:rPr>
        <w:t xml:space="preserve"> </w:t>
      </w:r>
      <w:r w:rsidR="002154F5" w:rsidRPr="00CD4A3A">
        <w:rPr>
          <w:rFonts w:ascii="Times New Roman" w:hAnsi="Times New Roman" w:cs="Times New Roman"/>
        </w:rPr>
        <w:t>të</w:t>
      </w:r>
      <w:r w:rsidRPr="00CD4A3A">
        <w:rPr>
          <w:rFonts w:ascii="Times New Roman" w:hAnsi="Times New Roman" w:cs="Times New Roman"/>
        </w:rPr>
        <w:t xml:space="preserve"> trashëgimisë kulturore dhe peizazhit kulturor, pjesë e Parkut Kombëtar të Butrintit</w:t>
      </w:r>
      <w:r w:rsidR="002154F5" w:rsidRPr="00CD4A3A">
        <w:rPr>
          <w:rFonts w:ascii="Times New Roman" w:hAnsi="Times New Roman" w:cs="Times New Roman"/>
        </w:rPr>
        <w:t xml:space="preserve"> </w:t>
      </w:r>
      <w:r w:rsidRPr="00CD4A3A">
        <w:rPr>
          <w:rFonts w:ascii="Times New Roman" w:hAnsi="Times New Roman" w:cs="Times New Roman"/>
        </w:rPr>
        <w:t>me vlerë universale, në përputhje me ligjin nr. 50/22 “Për miratimin e marrëveshjes për administrimin e nënzonave të</w:t>
      </w:r>
      <w:r w:rsidR="003D1D21" w:rsidRPr="00CD4A3A">
        <w:rPr>
          <w:rFonts w:ascii="Times New Roman" w:hAnsi="Times New Roman" w:cs="Times New Roman"/>
        </w:rPr>
        <w:t xml:space="preserve"> </w:t>
      </w:r>
      <w:r w:rsidRPr="00CD4A3A">
        <w:rPr>
          <w:rFonts w:ascii="Times New Roman" w:hAnsi="Times New Roman" w:cs="Times New Roman"/>
        </w:rPr>
        <w:t>trashëgimi</w:t>
      </w:r>
      <w:r w:rsidR="003D1D21" w:rsidRPr="00CD4A3A">
        <w:rPr>
          <w:rFonts w:ascii="Times New Roman" w:hAnsi="Times New Roman" w:cs="Times New Roman"/>
        </w:rPr>
        <w:t>së</w:t>
      </w:r>
      <w:r w:rsidRPr="00CD4A3A">
        <w:rPr>
          <w:rFonts w:ascii="Times New Roman" w:hAnsi="Times New Roman" w:cs="Times New Roman"/>
        </w:rPr>
        <w:t xml:space="preserve"> kulturore dhe peizazhi kulturor, pjesë e Parkut Kombëtar të Butrintit,</w:t>
      </w:r>
      <w:r w:rsidR="00186C99" w:rsidRPr="00CD4A3A">
        <w:rPr>
          <w:rFonts w:ascii="Times New Roman" w:hAnsi="Times New Roman" w:cs="Times New Roman"/>
        </w:rPr>
        <w:t xml:space="preserve"> </w:t>
      </w:r>
      <w:r w:rsidRPr="00CD4A3A">
        <w:rPr>
          <w:rFonts w:ascii="Times New Roman" w:hAnsi="Times New Roman" w:cs="Times New Roman"/>
        </w:rPr>
        <w:t>ndërmjet Ministrisë së Kulturës dhe</w:t>
      </w:r>
      <w:r w:rsidR="00A247A0" w:rsidRPr="00CD4A3A">
        <w:rPr>
          <w:rFonts w:ascii="Times New Roman" w:hAnsi="Times New Roman" w:cs="Times New Roman"/>
        </w:rPr>
        <w:t xml:space="preserve"> </w:t>
      </w:r>
      <w:r w:rsidRPr="00CD4A3A">
        <w:rPr>
          <w:rFonts w:ascii="Times New Roman" w:hAnsi="Times New Roman" w:cs="Times New Roman"/>
        </w:rPr>
        <w:t>Fondacioni i Menaxhimit të Butrintit”.</w:t>
      </w:r>
      <w:r w:rsidR="00A247A0" w:rsidRPr="00CD4A3A">
        <w:rPr>
          <w:rFonts w:ascii="Times New Roman" w:hAnsi="Times New Roman" w:cs="Times New Roman"/>
        </w:rPr>
        <w:t xml:space="preserve"> </w:t>
      </w:r>
    </w:p>
    <w:p w14:paraId="2B62200A" w14:textId="77777777" w:rsidR="005047E1" w:rsidRPr="00CD4A3A" w:rsidRDefault="005047E1" w:rsidP="00EB42E2">
      <w:pPr>
        <w:jc w:val="both"/>
        <w:rPr>
          <w:rFonts w:ascii="Times New Roman" w:hAnsi="Times New Roman" w:cs="Times New Roman"/>
        </w:rPr>
      </w:pPr>
    </w:p>
    <w:p w14:paraId="361050FE" w14:textId="1580D353" w:rsidR="00BC17FB" w:rsidRPr="00CD4A3A" w:rsidRDefault="00BC17FB" w:rsidP="00EB42E2">
      <w:pPr>
        <w:jc w:val="both"/>
        <w:rPr>
          <w:rFonts w:ascii="Times New Roman" w:hAnsi="Times New Roman" w:cs="Times New Roman"/>
        </w:rPr>
      </w:pPr>
      <w:r w:rsidRPr="00CD4A3A">
        <w:rPr>
          <w:rFonts w:ascii="Times New Roman" w:hAnsi="Times New Roman" w:cs="Times New Roman"/>
        </w:rPr>
        <w:t xml:space="preserve">Në kuadër të administrimit të nën-zonave të trashëgimisë dhe peizazhit kulturor të Parkut kombëtar të Butrintit, </w:t>
      </w:r>
      <w:r w:rsidR="000F7737" w:rsidRPr="00CD4A3A">
        <w:rPr>
          <w:rFonts w:ascii="Times New Roman" w:hAnsi="Times New Roman" w:cs="Times New Roman"/>
        </w:rPr>
        <w:t>Fondacioni</w:t>
      </w:r>
      <w:r w:rsidRPr="00CD4A3A">
        <w:rPr>
          <w:rFonts w:ascii="Times New Roman" w:hAnsi="Times New Roman" w:cs="Times New Roman"/>
        </w:rPr>
        <w:t xml:space="preserve"> kërkon angazhimin e një subjekti të licencuar për ruajtjen dhe sigurinë fizike me roje private</w:t>
      </w:r>
      <w:r w:rsidR="00AB49F5" w:rsidRPr="00CD4A3A">
        <w:rPr>
          <w:rFonts w:ascii="Times New Roman" w:hAnsi="Times New Roman" w:cs="Times New Roman"/>
        </w:rPr>
        <w:t xml:space="preserve">, si </w:t>
      </w:r>
      <w:r w:rsidRPr="00CD4A3A">
        <w:rPr>
          <w:rFonts w:ascii="Times New Roman" w:hAnsi="Times New Roman" w:cs="Times New Roman"/>
        </w:rPr>
        <w:t>dhe shërbimin e transportit</w:t>
      </w:r>
      <w:r w:rsidR="00B56A3E">
        <w:rPr>
          <w:rFonts w:ascii="Times New Roman" w:hAnsi="Times New Roman" w:cs="Times New Roman"/>
        </w:rPr>
        <w:t>,</w:t>
      </w:r>
      <w:r w:rsidRPr="00CD4A3A">
        <w:rPr>
          <w:rFonts w:ascii="Times New Roman" w:hAnsi="Times New Roman" w:cs="Times New Roman"/>
        </w:rPr>
        <w:t xml:space="preserve"> shoqërimit dhe ruajtjes së vlerave monetare gjatë transportit.</w:t>
      </w:r>
    </w:p>
    <w:p w14:paraId="1E019153" w14:textId="77777777" w:rsidR="00AB49F5" w:rsidRPr="00CD4A3A" w:rsidRDefault="00AB49F5" w:rsidP="00EB42E2">
      <w:pPr>
        <w:jc w:val="both"/>
        <w:rPr>
          <w:rFonts w:ascii="Times New Roman" w:hAnsi="Times New Roman" w:cs="Times New Roman"/>
        </w:rPr>
      </w:pPr>
    </w:p>
    <w:p w14:paraId="150E1EAC" w14:textId="09ADED83" w:rsidR="00AB49F5" w:rsidRPr="00CD4A3A" w:rsidRDefault="00AB49F5" w:rsidP="00EB42E2">
      <w:pPr>
        <w:jc w:val="both"/>
        <w:rPr>
          <w:rFonts w:ascii="Times New Roman" w:hAnsi="Times New Roman" w:cs="Times New Roman"/>
        </w:rPr>
      </w:pPr>
      <w:r w:rsidRPr="00CD4A3A">
        <w:rPr>
          <w:rFonts w:ascii="Times New Roman" w:hAnsi="Times New Roman" w:cs="Times New Roman"/>
        </w:rPr>
        <w:t xml:space="preserve">Të gjitha masat e sigurisë në nënzonat e trashëgimisë dhe peizazhit kulturor, pjesë e Parkut Kombëtar të Butrintit luajnë një rol </w:t>
      </w:r>
      <w:r w:rsidR="00D70B2B">
        <w:rPr>
          <w:rFonts w:ascii="Times New Roman" w:hAnsi="Times New Roman" w:cs="Times New Roman"/>
        </w:rPr>
        <w:t>kyç</w:t>
      </w:r>
      <w:r w:rsidRPr="00CD4A3A">
        <w:rPr>
          <w:rFonts w:ascii="Times New Roman" w:hAnsi="Times New Roman" w:cs="Times New Roman"/>
        </w:rPr>
        <w:t xml:space="preserve"> </w:t>
      </w:r>
      <w:r w:rsidR="00D70B2B">
        <w:rPr>
          <w:rFonts w:ascii="Times New Roman" w:hAnsi="Times New Roman" w:cs="Times New Roman"/>
        </w:rPr>
        <w:t>p</w:t>
      </w:r>
      <w:r w:rsidRPr="00CD4A3A">
        <w:rPr>
          <w:rFonts w:ascii="Times New Roman" w:hAnsi="Times New Roman" w:cs="Times New Roman"/>
        </w:rPr>
        <w:t>ë</w:t>
      </w:r>
      <w:r w:rsidR="00D70B2B">
        <w:rPr>
          <w:rFonts w:ascii="Times New Roman" w:hAnsi="Times New Roman" w:cs="Times New Roman"/>
        </w:rPr>
        <w:t>r</w:t>
      </w:r>
      <w:r w:rsidRPr="00CD4A3A">
        <w:rPr>
          <w:rFonts w:ascii="Times New Roman" w:hAnsi="Times New Roman" w:cs="Times New Roman"/>
        </w:rPr>
        <w:t xml:space="preserve"> ruajtjen fizike të pasurisë kulturore dhe për të krijuar një mjedis të sigurt </w:t>
      </w:r>
      <w:r w:rsidR="00D70B2B">
        <w:rPr>
          <w:rFonts w:ascii="Times New Roman" w:hAnsi="Times New Roman" w:cs="Times New Roman"/>
        </w:rPr>
        <w:t xml:space="preserve">dhe të qetë </w:t>
      </w:r>
      <w:r w:rsidRPr="00CD4A3A">
        <w:rPr>
          <w:rFonts w:ascii="Times New Roman" w:hAnsi="Times New Roman" w:cs="Times New Roman"/>
        </w:rPr>
        <w:t>për të gjithë stafin, vizitorët dhe pjesëmarrësit.</w:t>
      </w:r>
    </w:p>
    <w:p w14:paraId="261A4152" w14:textId="77777777" w:rsidR="00BC17FB" w:rsidRPr="00CD4A3A" w:rsidRDefault="00BC17FB" w:rsidP="00EB42E2">
      <w:pPr>
        <w:jc w:val="both"/>
        <w:rPr>
          <w:rFonts w:ascii="Times New Roman" w:hAnsi="Times New Roman" w:cs="Times New Roman"/>
        </w:rPr>
      </w:pPr>
    </w:p>
    <w:p w14:paraId="48554B1C" w14:textId="26D2BF4F" w:rsidR="001C7044" w:rsidRPr="00CD4A3A" w:rsidRDefault="00AB49F5"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OBJEKTI I SHËRBIMEVE</w:t>
      </w:r>
    </w:p>
    <w:p w14:paraId="2DC94B48" w14:textId="0A37DF29" w:rsidR="005047E1" w:rsidRPr="00CD4A3A" w:rsidRDefault="005047E1" w:rsidP="005047E1">
      <w:pPr>
        <w:jc w:val="both"/>
        <w:rPr>
          <w:rFonts w:ascii="Times New Roman" w:hAnsi="Times New Roman" w:cs="Times New Roman"/>
        </w:rPr>
      </w:pPr>
      <w:r w:rsidRPr="00CD4A3A">
        <w:rPr>
          <w:rFonts w:ascii="Times New Roman" w:hAnsi="Times New Roman" w:cs="Times New Roman"/>
        </w:rPr>
        <w:t>Propozimet kërkohen nga kompani të licencuara dhe me reputacion që ofrojnë një gamë të gjerë shërbimesh sigurie me të paktën pesë vjet përvojë paraprake në mbikëqyrjen e objekteve të rëndësisë së veçantë dhe trajtimin e situatave të ndryshme emergjente</w:t>
      </w:r>
      <w:r w:rsidR="00D70B2B">
        <w:rPr>
          <w:rFonts w:ascii="Times New Roman" w:hAnsi="Times New Roman" w:cs="Times New Roman"/>
        </w:rPr>
        <w:t>, duke p</w:t>
      </w:r>
      <w:r w:rsidRPr="00CD4A3A">
        <w:rPr>
          <w:rFonts w:ascii="Times New Roman" w:hAnsi="Times New Roman" w:cs="Times New Roman"/>
        </w:rPr>
        <w:t>ërfshi</w:t>
      </w:r>
      <w:r w:rsidR="00D70B2B">
        <w:rPr>
          <w:rFonts w:ascii="Times New Roman" w:hAnsi="Times New Roman" w:cs="Times New Roman"/>
        </w:rPr>
        <w:t>rë</w:t>
      </w:r>
      <w:r w:rsidRPr="00CD4A3A">
        <w:rPr>
          <w:rFonts w:ascii="Times New Roman" w:hAnsi="Times New Roman" w:cs="Times New Roman"/>
        </w:rPr>
        <w:t xml:space="preserve"> monitorimin e sistemit CCTV, menaxhimin e zjarrit dhe kontrollin e pikave të evakuimit.</w:t>
      </w:r>
    </w:p>
    <w:p w14:paraId="1D44818C" w14:textId="77777777" w:rsidR="005047E1" w:rsidRPr="00CD4A3A" w:rsidRDefault="005047E1" w:rsidP="005047E1">
      <w:pPr>
        <w:jc w:val="both"/>
        <w:rPr>
          <w:rFonts w:ascii="Times New Roman" w:hAnsi="Times New Roman" w:cs="Times New Roman"/>
        </w:rPr>
      </w:pPr>
    </w:p>
    <w:p w14:paraId="480CDBEA" w14:textId="4D6EABC8" w:rsidR="005047E1" w:rsidRPr="00CD4A3A" w:rsidRDefault="005047E1" w:rsidP="005047E1">
      <w:pPr>
        <w:jc w:val="both"/>
        <w:rPr>
          <w:rFonts w:ascii="Times New Roman" w:hAnsi="Times New Roman" w:cs="Times New Roman"/>
        </w:rPr>
      </w:pPr>
      <w:r w:rsidRPr="00CD4A3A">
        <w:rPr>
          <w:rFonts w:ascii="Times New Roman" w:hAnsi="Times New Roman" w:cs="Times New Roman"/>
        </w:rPr>
        <w:t xml:space="preserve">Objekti i shërbimeve të sigurisë </w:t>
      </w:r>
      <w:r w:rsidR="00F77854">
        <w:rPr>
          <w:rFonts w:ascii="Times New Roman" w:hAnsi="Times New Roman" w:cs="Times New Roman"/>
        </w:rPr>
        <w:t xml:space="preserve">fizike </w:t>
      </w:r>
      <w:r w:rsidRPr="00CD4A3A">
        <w:rPr>
          <w:rFonts w:ascii="Times New Roman" w:hAnsi="Times New Roman" w:cs="Times New Roman"/>
        </w:rPr>
        <w:t>dhe mirëmbajtjes së sistemit mbështetës të sigurisë përshin por nuk kufizohet në:</w:t>
      </w:r>
    </w:p>
    <w:p w14:paraId="02770478" w14:textId="798AE059" w:rsidR="007B13F7" w:rsidRPr="004008C9" w:rsidRDefault="007B13F7" w:rsidP="004008C9">
      <w:pPr>
        <w:pStyle w:val="ListParagraph"/>
        <w:numPr>
          <w:ilvl w:val="1"/>
          <w:numId w:val="3"/>
        </w:numPr>
        <w:jc w:val="both"/>
        <w:rPr>
          <w:rFonts w:ascii="Times New Roman" w:hAnsi="Times New Roman" w:cs="Times New Roman"/>
        </w:rPr>
      </w:pPr>
      <w:r w:rsidRPr="004008C9">
        <w:rPr>
          <w:rFonts w:ascii="Times New Roman" w:hAnsi="Times New Roman" w:cs="Times New Roman"/>
        </w:rPr>
        <w:t>Shërbim sigurie me personel brenda dhe jashtë Qytetit Antik, brenda kufijve të perimetrit të nënzonave të trashëgimisë dhe peizazhit kulturor, pjesë e Parkut Kombëtar të Butrintit</w:t>
      </w:r>
      <w:r w:rsidR="00F77854">
        <w:rPr>
          <w:rFonts w:ascii="Times New Roman" w:hAnsi="Times New Roman" w:cs="Times New Roman"/>
        </w:rPr>
        <w:t>, mirëmbajtje të sistemit mbështetës ekzistues të sigurisë (CCTV)</w:t>
      </w:r>
      <w:r w:rsidR="004008C9" w:rsidRPr="003D231E">
        <w:rPr>
          <w:rFonts w:ascii="Times New Roman" w:hAnsi="Times New Roman" w:cs="Times New Roman"/>
        </w:rPr>
        <w:t xml:space="preserve"> dhe</w:t>
      </w:r>
      <w:r w:rsidR="004008C9">
        <w:rPr>
          <w:rFonts w:ascii="Times New Roman" w:hAnsi="Times New Roman" w:cs="Times New Roman"/>
        </w:rPr>
        <w:t xml:space="preserve"> m</w:t>
      </w:r>
      <w:r w:rsidRPr="004008C9">
        <w:rPr>
          <w:rFonts w:ascii="Times New Roman" w:hAnsi="Times New Roman" w:cs="Times New Roman"/>
        </w:rPr>
        <w:t xml:space="preserve">bikëqyrje 24 orë e Qendrës së Kontrollit me </w:t>
      </w:r>
      <w:r w:rsidR="00F77854">
        <w:rPr>
          <w:rFonts w:ascii="Times New Roman" w:hAnsi="Times New Roman" w:cs="Times New Roman"/>
        </w:rPr>
        <w:t>CCTV</w:t>
      </w:r>
      <w:r w:rsidR="00F77854" w:rsidRPr="004008C9">
        <w:rPr>
          <w:rFonts w:ascii="Times New Roman" w:hAnsi="Times New Roman" w:cs="Times New Roman"/>
        </w:rPr>
        <w:t xml:space="preserve"> </w:t>
      </w:r>
      <w:r w:rsidRPr="004008C9">
        <w:rPr>
          <w:rFonts w:ascii="Times New Roman" w:hAnsi="Times New Roman" w:cs="Times New Roman"/>
        </w:rPr>
        <w:t xml:space="preserve">me operator. Qendra e Kontrollit ofrohet nga </w:t>
      </w:r>
      <w:r w:rsidR="00AB49F5" w:rsidRPr="004008C9">
        <w:rPr>
          <w:rFonts w:ascii="Times New Roman" w:hAnsi="Times New Roman" w:cs="Times New Roman"/>
        </w:rPr>
        <w:t>Ofruesi i Shërbimit</w:t>
      </w:r>
      <w:r w:rsidRPr="004008C9">
        <w:rPr>
          <w:rFonts w:ascii="Times New Roman" w:hAnsi="Times New Roman" w:cs="Times New Roman"/>
        </w:rPr>
        <w:t>.</w:t>
      </w:r>
    </w:p>
    <w:p w14:paraId="41280FF9" w14:textId="731AFA31" w:rsidR="0099005C" w:rsidRPr="00CD4A3A" w:rsidRDefault="0099005C" w:rsidP="00EB42E2">
      <w:pPr>
        <w:pStyle w:val="ListParagraph"/>
        <w:numPr>
          <w:ilvl w:val="1"/>
          <w:numId w:val="3"/>
        </w:numPr>
        <w:jc w:val="both"/>
        <w:rPr>
          <w:rFonts w:ascii="Times New Roman" w:hAnsi="Times New Roman" w:cs="Times New Roman"/>
          <w:b/>
          <w:bCs/>
        </w:rPr>
      </w:pPr>
      <w:r w:rsidRPr="00CD4A3A">
        <w:rPr>
          <w:rFonts w:ascii="Times New Roman" w:hAnsi="Times New Roman" w:cs="Times New Roman"/>
        </w:rPr>
        <w:t xml:space="preserve">Transporti, shoqërimi dhe ruajtja e vlerave monetare gjatë transportit nga zyrat e biletarisë në </w:t>
      </w:r>
      <w:r w:rsidR="00C03B29" w:rsidRPr="00CD4A3A">
        <w:rPr>
          <w:rFonts w:ascii="Times New Roman" w:hAnsi="Times New Roman" w:cs="Times New Roman"/>
        </w:rPr>
        <w:t xml:space="preserve">Qytetin Antik </w:t>
      </w:r>
      <w:r w:rsidRPr="00CD4A3A">
        <w:rPr>
          <w:rFonts w:ascii="Times New Roman" w:hAnsi="Times New Roman" w:cs="Times New Roman"/>
        </w:rPr>
        <w:t>të Butrintit</w:t>
      </w:r>
      <w:r w:rsidR="003C22A6">
        <w:rPr>
          <w:rFonts w:ascii="Times New Roman" w:hAnsi="Times New Roman" w:cs="Times New Roman"/>
        </w:rPr>
        <w:t xml:space="preserve"> </w:t>
      </w:r>
      <w:r w:rsidR="003C22A6" w:rsidRPr="008A4E0F">
        <w:rPr>
          <w:rFonts w:ascii="Times New Roman" w:hAnsi="Times New Roman" w:cs="Times New Roman"/>
        </w:rPr>
        <w:t>në bazë shërbimi</w:t>
      </w:r>
      <w:r w:rsidRPr="008A4E0F">
        <w:rPr>
          <w:rFonts w:ascii="Times New Roman" w:hAnsi="Times New Roman" w:cs="Times New Roman"/>
        </w:rPr>
        <w:t>.</w:t>
      </w:r>
    </w:p>
    <w:p w14:paraId="23EC5C9A" w14:textId="77777777" w:rsidR="00C03B29" w:rsidRPr="00CD4A3A" w:rsidRDefault="00C03B29" w:rsidP="00EB42E2">
      <w:pPr>
        <w:jc w:val="both"/>
        <w:rPr>
          <w:rFonts w:ascii="Times New Roman" w:hAnsi="Times New Roman" w:cs="Times New Roman"/>
          <w:b/>
          <w:bCs/>
        </w:rPr>
      </w:pPr>
    </w:p>
    <w:p w14:paraId="6666D530" w14:textId="23D7ABF3" w:rsidR="00B1705B" w:rsidRPr="00CD4A3A" w:rsidRDefault="00B1705B" w:rsidP="00EB42E2">
      <w:pPr>
        <w:jc w:val="both"/>
        <w:rPr>
          <w:rFonts w:ascii="Times New Roman" w:hAnsi="Times New Roman" w:cs="Times New Roman"/>
        </w:rPr>
      </w:pPr>
      <w:r w:rsidRPr="00CD4A3A">
        <w:rPr>
          <w:rFonts w:ascii="Times New Roman" w:hAnsi="Times New Roman" w:cs="Times New Roman"/>
        </w:rPr>
        <w:t>Fondacioni ka të drejtë të lidhë kontratën me secilin prej objekteve të shërbimeve si më sipër me kompani të ndryshme.</w:t>
      </w:r>
    </w:p>
    <w:p w14:paraId="51B39889" w14:textId="77777777" w:rsidR="00B1705B" w:rsidRPr="00CD4A3A" w:rsidRDefault="00B1705B" w:rsidP="00EB42E2">
      <w:pPr>
        <w:ind w:left="360"/>
        <w:jc w:val="both"/>
        <w:rPr>
          <w:rFonts w:ascii="Times New Roman" w:hAnsi="Times New Roman" w:cs="Times New Roman"/>
        </w:rPr>
      </w:pPr>
    </w:p>
    <w:p w14:paraId="5CE57A22" w14:textId="4CB346C3" w:rsidR="00A51DE2" w:rsidRPr="00CD4A3A" w:rsidRDefault="00A51DE2" w:rsidP="00EB42E2">
      <w:pPr>
        <w:jc w:val="both"/>
        <w:rPr>
          <w:rFonts w:ascii="Times New Roman" w:hAnsi="Times New Roman" w:cs="Times New Roman"/>
        </w:rPr>
      </w:pPr>
      <w:r w:rsidRPr="00CD4A3A">
        <w:rPr>
          <w:rFonts w:ascii="Times New Roman" w:hAnsi="Times New Roman" w:cs="Times New Roman"/>
        </w:rPr>
        <w:t>Nënkontraktimi nuk do të lejohet gjatë realizimit të kontratës</w:t>
      </w:r>
      <w:r w:rsidR="00B1705B" w:rsidRPr="00CD4A3A">
        <w:rPr>
          <w:rFonts w:ascii="Times New Roman" w:hAnsi="Times New Roman" w:cs="Times New Roman"/>
        </w:rPr>
        <w:t>.</w:t>
      </w:r>
    </w:p>
    <w:p w14:paraId="52B49285" w14:textId="77777777" w:rsidR="00BC17FB" w:rsidRPr="00CD4A3A" w:rsidRDefault="00BC17FB" w:rsidP="00EB42E2">
      <w:pPr>
        <w:jc w:val="both"/>
        <w:rPr>
          <w:rFonts w:ascii="Times New Roman" w:hAnsi="Times New Roman" w:cs="Times New Roman"/>
          <w:b/>
          <w:bCs/>
        </w:rPr>
      </w:pPr>
    </w:p>
    <w:p w14:paraId="0ED694BC" w14:textId="7C5C283C" w:rsidR="005047E1" w:rsidRPr="00CD4A3A" w:rsidRDefault="005047E1" w:rsidP="005047E1">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DORËZIMET</w:t>
      </w:r>
      <w:r w:rsidR="009D03EC">
        <w:rPr>
          <w:rFonts w:ascii="Times New Roman" w:hAnsi="Times New Roman" w:cs="Times New Roman"/>
          <w:b/>
          <w:bCs/>
        </w:rPr>
        <w:t xml:space="preserve"> E</w:t>
      </w:r>
      <w:r w:rsidRPr="00CD4A3A">
        <w:rPr>
          <w:rFonts w:ascii="Times New Roman" w:hAnsi="Times New Roman" w:cs="Times New Roman"/>
          <w:b/>
          <w:bCs/>
        </w:rPr>
        <w:t xml:space="preserve"> PRITSHME PËR PËRMBUSHJEN E </w:t>
      </w:r>
      <w:r w:rsidR="00D70B2B">
        <w:rPr>
          <w:rFonts w:ascii="Times New Roman" w:hAnsi="Times New Roman" w:cs="Times New Roman"/>
          <w:b/>
          <w:bCs/>
        </w:rPr>
        <w:t>OBJEKTIT TË SHËRBIMIT</w:t>
      </w:r>
    </w:p>
    <w:p w14:paraId="4306AD51" w14:textId="77777777" w:rsidR="004008C9" w:rsidRDefault="004008C9" w:rsidP="00AB49F5">
      <w:pPr>
        <w:jc w:val="both"/>
        <w:rPr>
          <w:rFonts w:ascii="Times New Roman" w:hAnsi="Times New Roman" w:cs="Times New Roman"/>
        </w:rPr>
      </w:pPr>
    </w:p>
    <w:p w14:paraId="5914B8C0" w14:textId="7871075E" w:rsidR="005047E1" w:rsidRPr="00CD4A3A" w:rsidRDefault="004008C9" w:rsidP="00AB49F5">
      <w:pPr>
        <w:jc w:val="both"/>
        <w:rPr>
          <w:rFonts w:ascii="Times New Roman" w:hAnsi="Times New Roman" w:cs="Times New Roman"/>
        </w:rPr>
      </w:pPr>
      <w:r>
        <w:rPr>
          <w:rFonts w:ascii="Times New Roman" w:hAnsi="Times New Roman" w:cs="Times New Roman"/>
        </w:rPr>
        <w:t>Në lidhje me shërbimin e sigurisë fizike me personel dhe mbikëqyrjes së kamerave</w:t>
      </w:r>
      <w:r w:rsidR="00F77854" w:rsidRPr="00F77854">
        <w:rPr>
          <w:rFonts w:ascii="Times New Roman" w:hAnsi="Times New Roman" w:cs="Times New Roman"/>
        </w:rPr>
        <w:t xml:space="preserve"> </w:t>
      </w:r>
      <w:r w:rsidR="00F77854" w:rsidRPr="00CD4A3A">
        <w:rPr>
          <w:rFonts w:ascii="Times New Roman" w:hAnsi="Times New Roman" w:cs="Times New Roman"/>
        </w:rPr>
        <w:t>sipas licencës në kategorinë 1.3.</w:t>
      </w:r>
      <w:r w:rsidR="00F77854">
        <w:rPr>
          <w:rFonts w:ascii="Times New Roman" w:hAnsi="Times New Roman" w:cs="Times New Roman"/>
        </w:rPr>
        <w:t>A</w:t>
      </w:r>
      <w:r>
        <w:rPr>
          <w:rFonts w:ascii="Times New Roman" w:hAnsi="Times New Roman" w:cs="Times New Roman"/>
        </w:rPr>
        <w:t xml:space="preserve">, </w:t>
      </w:r>
      <w:r w:rsidR="00AB49F5" w:rsidRPr="00CD4A3A">
        <w:rPr>
          <w:rFonts w:ascii="Times New Roman" w:hAnsi="Times New Roman" w:cs="Times New Roman"/>
        </w:rPr>
        <w:t>Ofruesi i Shërbimit</w:t>
      </w:r>
      <w:r w:rsidR="005047E1" w:rsidRPr="00CD4A3A">
        <w:rPr>
          <w:rFonts w:ascii="Times New Roman" w:hAnsi="Times New Roman" w:cs="Times New Roman"/>
        </w:rPr>
        <w:t xml:space="preserve"> pritet të performojë në një nivel ekselence duke ofruar shërbimet e mëposhtme:</w:t>
      </w:r>
    </w:p>
    <w:p w14:paraId="1601E7BD" w14:textId="77777777" w:rsidR="00AB49F5" w:rsidRPr="00CD4A3A" w:rsidRDefault="00AB49F5" w:rsidP="00AB49F5">
      <w:pPr>
        <w:jc w:val="both"/>
        <w:rPr>
          <w:rFonts w:ascii="Times New Roman" w:hAnsi="Times New Roman" w:cs="Times New Roman"/>
        </w:rPr>
      </w:pPr>
    </w:p>
    <w:p w14:paraId="5CB3C3B2" w14:textId="4AC47CFA" w:rsidR="000F7737" w:rsidRPr="00CD4A3A" w:rsidRDefault="00AB49F5" w:rsidP="000F7737">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Hartimi </w:t>
      </w:r>
      <w:r w:rsidR="000F7737" w:rsidRPr="00CD4A3A">
        <w:rPr>
          <w:rFonts w:ascii="Times New Roman" w:hAnsi="Times New Roman" w:cs="Times New Roman"/>
        </w:rPr>
        <w:t>i skemës së sigurisë, për miratim nga Policia e Shtetit;</w:t>
      </w:r>
    </w:p>
    <w:p w14:paraId="0B009065" w14:textId="12ADBD82"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Shërbimi i sigurisë së </w:t>
      </w:r>
      <w:r w:rsidR="00AB49F5" w:rsidRPr="00CD4A3A">
        <w:rPr>
          <w:rFonts w:ascii="Times New Roman" w:hAnsi="Times New Roman" w:cs="Times New Roman"/>
        </w:rPr>
        <w:t xml:space="preserve">nënzonave të trashëgimisë dhe peizazhit kulturor, pjesë e Parkut Kombëtar të Butrintit </w:t>
      </w:r>
      <w:r w:rsidRPr="00CD4A3A">
        <w:rPr>
          <w:rFonts w:ascii="Times New Roman" w:hAnsi="Times New Roman" w:cs="Times New Roman"/>
        </w:rPr>
        <w:t>nëpërmjet personelit dhe mjeteve të teknologjisë</w:t>
      </w:r>
      <w:r w:rsidR="00AB49F5" w:rsidRPr="00CD4A3A">
        <w:rPr>
          <w:rFonts w:ascii="Times New Roman" w:hAnsi="Times New Roman" w:cs="Times New Roman"/>
        </w:rPr>
        <w:t>;</w:t>
      </w:r>
      <w:r w:rsidRPr="00CD4A3A">
        <w:rPr>
          <w:rFonts w:ascii="Times New Roman" w:hAnsi="Times New Roman" w:cs="Times New Roman"/>
        </w:rPr>
        <w:t xml:space="preserve"> </w:t>
      </w:r>
    </w:p>
    <w:p w14:paraId="53BE3CAA" w14:textId="2B9DB79E" w:rsidR="005047E1" w:rsidRPr="00CD4A3A" w:rsidRDefault="00F77854" w:rsidP="00AB49F5">
      <w:pPr>
        <w:pStyle w:val="ListParagraph"/>
        <w:numPr>
          <w:ilvl w:val="1"/>
          <w:numId w:val="3"/>
        </w:numPr>
        <w:jc w:val="both"/>
        <w:rPr>
          <w:rFonts w:ascii="Times New Roman" w:hAnsi="Times New Roman" w:cs="Times New Roman"/>
        </w:rPr>
      </w:pPr>
      <w:r>
        <w:rPr>
          <w:rFonts w:ascii="Times New Roman" w:hAnsi="Times New Roman" w:cs="Times New Roman"/>
        </w:rPr>
        <w:t>Shërbimi i m</w:t>
      </w:r>
      <w:r w:rsidR="005047E1" w:rsidRPr="00CD4A3A">
        <w:rPr>
          <w:rFonts w:ascii="Times New Roman" w:hAnsi="Times New Roman" w:cs="Times New Roman"/>
        </w:rPr>
        <w:t>bikëqyrj</w:t>
      </w:r>
      <w:r w:rsidR="00182A63">
        <w:rPr>
          <w:rFonts w:ascii="Times New Roman" w:hAnsi="Times New Roman" w:cs="Times New Roman"/>
        </w:rPr>
        <w:t>es</w:t>
      </w:r>
      <w:r w:rsidR="005047E1" w:rsidRPr="00CD4A3A">
        <w:rPr>
          <w:rFonts w:ascii="Times New Roman" w:hAnsi="Times New Roman" w:cs="Times New Roman"/>
        </w:rPr>
        <w:t xml:space="preserve"> </w:t>
      </w:r>
      <w:r w:rsidR="00182A63">
        <w:rPr>
          <w:rFonts w:ascii="Times New Roman" w:hAnsi="Times New Roman" w:cs="Times New Roman"/>
        </w:rPr>
        <w:t>s</w:t>
      </w:r>
      <w:r w:rsidR="00182A63" w:rsidRPr="00CD4A3A">
        <w:rPr>
          <w:rFonts w:ascii="Times New Roman" w:hAnsi="Times New Roman" w:cs="Times New Roman"/>
        </w:rPr>
        <w:t>ë</w:t>
      </w:r>
      <w:r w:rsidR="005047E1" w:rsidRPr="00CD4A3A">
        <w:rPr>
          <w:rFonts w:ascii="Times New Roman" w:hAnsi="Times New Roman" w:cs="Times New Roman"/>
        </w:rPr>
        <w:t xml:space="preserve"> kamerave CCTV</w:t>
      </w:r>
      <w:r w:rsidR="00D70B2B">
        <w:rPr>
          <w:rFonts w:ascii="Times New Roman" w:hAnsi="Times New Roman" w:cs="Times New Roman"/>
        </w:rPr>
        <w:t>;</w:t>
      </w:r>
    </w:p>
    <w:p w14:paraId="442A291D" w14:textId="59C19E5E"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Vëzhgim i pandërprerë i imazheve të ofruara nga teknologjia në </w:t>
      </w:r>
      <w:r w:rsidR="00D70B2B">
        <w:rPr>
          <w:rFonts w:ascii="Times New Roman" w:hAnsi="Times New Roman" w:cs="Times New Roman"/>
        </w:rPr>
        <w:t>Qendrën e Kontrollit;</w:t>
      </w:r>
    </w:p>
    <w:p w14:paraId="3950D91E" w14:textId="73E56738"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Raportimi periodik </w:t>
      </w:r>
      <w:r w:rsidR="00AB49F5" w:rsidRPr="00CD4A3A">
        <w:rPr>
          <w:rFonts w:ascii="Times New Roman" w:hAnsi="Times New Roman" w:cs="Times New Roman"/>
        </w:rPr>
        <w:t>pranë Fondacionit për Menaxhimin e Butrintit</w:t>
      </w:r>
      <w:r w:rsidR="00D70B2B">
        <w:rPr>
          <w:rFonts w:ascii="Times New Roman" w:hAnsi="Times New Roman" w:cs="Times New Roman"/>
        </w:rPr>
        <w:t>;</w:t>
      </w:r>
    </w:p>
    <w:p w14:paraId="6DA62B56" w14:textId="42B5BED6"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Respektimi i orarit të shërbimeve të sigurisë</w:t>
      </w:r>
      <w:r w:rsidR="00D70B2B">
        <w:rPr>
          <w:rFonts w:ascii="Times New Roman" w:hAnsi="Times New Roman" w:cs="Times New Roman"/>
        </w:rPr>
        <w:t>;</w:t>
      </w:r>
    </w:p>
    <w:p w14:paraId="1AD98179" w14:textId="5166FC5F"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Përgjigje dhe reagim i menjëhershëm ndaj vëzhgimeve dhe kërkesave përkatëse t</w:t>
      </w:r>
      <w:r w:rsidR="00AB49F5" w:rsidRPr="00CD4A3A">
        <w:rPr>
          <w:rFonts w:ascii="Times New Roman" w:hAnsi="Times New Roman" w:cs="Times New Roman"/>
        </w:rPr>
        <w:t>ë Fondacionit për Menaxhimin e Butrintit</w:t>
      </w:r>
      <w:r w:rsidR="00D70B2B">
        <w:rPr>
          <w:rFonts w:ascii="Times New Roman" w:hAnsi="Times New Roman" w:cs="Times New Roman"/>
        </w:rPr>
        <w:t>;</w:t>
      </w:r>
    </w:p>
    <w:p w14:paraId="2548C2EB" w14:textId="09FE9195" w:rsidR="005047E1"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Respektimi i standardeve të cilësisë së shërbimit sipas kërkesave të kontratës dhe ligjit</w:t>
      </w:r>
      <w:r w:rsidR="00AB49F5" w:rsidRPr="00CD4A3A">
        <w:rPr>
          <w:rFonts w:ascii="Times New Roman" w:hAnsi="Times New Roman" w:cs="Times New Roman"/>
        </w:rPr>
        <w:t>.</w:t>
      </w:r>
    </w:p>
    <w:p w14:paraId="2B54F307" w14:textId="77777777" w:rsidR="009071DF" w:rsidRPr="008A4E0F" w:rsidRDefault="00C05F46" w:rsidP="009071DF">
      <w:pPr>
        <w:pStyle w:val="ListParagraph"/>
        <w:numPr>
          <w:ilvl w:val="1"/>
          <w:numId w:val="3"/>
        </w:numPr>
        <w:jc w:val="both"/>
        <w:rPr>
          <w:rFonts w:ascii="Times New Roman" w:hAnsi="Times New Roman" w:cs="Times New Roman"/>
        </w:rPr>
      </w:pPr>
      <w:r w:rsidRPr="00C05F46">
        <w:rPr>
          <w:rFonts w:ascii="Times New Roman" w:hAnsi="Times New Roman" w:cs="Times New Roman"/>
        </w:rPr>
        <w:t xml:space="preserve">Kontrollin e aksesit në të gjitha ambjentet e Qytetin Antik të Butrintit perfshi dhe </w:t>
      </w:r>
      <w:r w:rsidRPr="008A4E0F">
        <w:rPr>
          <w:rFonts w:ascii="Times New Roman" w:hAnsi="Times New Roman" w:cs="Times New Roman"/>
        </w:rPr>
        <w:t xml:space="preserve">permimetrin. </w:t>
      </w:r>
    </w:p>
    <w:p w14:paraId="6FC46EF0" w14:textId="10686D8D"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 xml:space="preserve">Patrullimin e vazhdueshëm në të gjitha ambjentit e objektit </w:t>
      </w:r>
      <w:r w:rsidR="00B56A3E">
        <w:rPr>
          <w:rFonts w:ascii="Times New Roman" w:hAnsi="Times New Roman" w:cs="Times New Roman"/>
        </w:rPr>
        <w:t>d</w:t>
      </w:r>
      <w:r w:rsidRPr="008A4E0F">
        <w:rPr>
          <w:rFonts w:ascii="Times New Roman" w:hAnsi="Times New Roman" w:cs="Times New Roman"/>
        </w:rPr>
        <w:t>he premetrin e tij.</w:t>
      </w:r>
    </w:p>
    <w:p w14:paraId="158D6EB5" w14:textId="47E46A6B"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w:t>
      </w:r>
      <w:r w:rsidR="004008C9">
        <w:rPr>
          <w:rFonts w:ascii="Times New Roman" w:hAnsi="Times New Roman" w:cs="Times New Roman"/>
        </w:rPr>
        <w:t>ë</w:t>
      </w:r>
      <w:r w:rsidRPr="008A4E0F">
        <w:rPr>
          <w:rFonts w:ascii="Times New Roman" w:hAnsi="Times New Roman" w:cs="Times New Roman"/>
        </w:rPr>
        <w:t xml:space="preserve"> </w:t>
      </w:r>
      <w:r w:rsidR="004008C9" w:rsidRPr="008A4E0F">
        <w:rPr>
          <w:rFonts w:ascii="Times New Roman" w:hAnsi="Times New Roman" w:cs="Times New Roman"/>
        </w:rPr>
        <w:t>përgjigje</w:t>
      </w:r>
      <w:r w:rsidR="004008C9">
        <w:rPr>
          <w:rFonts w:ascii="Times New Roman" w:hAnsi="Times New Roman" w:cs="Times New Roman"/>
        </w:rPr>
        <w:t>t</w:t>
      </w:r>
      <w:r w:rsidRPr="008A4E0F">
        <w:rPr>
          <w:rFonts w:ascii="Times New Roman" w:hAnsi="Times New Roman" w:cs="Times New Roman"/>
        </w:rPr>
        <w:t xml:space="preserve"> pa vones</w:t>
      </w:r>
      <w:r w:rsidR="004008C9">
        <w:rPr>
          <w:rFonts w:ascii="Times New Roman" w:hAnsi="Times New Roman" w:cs="Times New Roman"/>
        </w:rPr>
        <w:t>ë</w:t>
      </w:r>
      <w:r w:rsidRPr="008A4E0F">
        <w:rPr>
          <w:rFonts w:ascii="Times New Roman" w:hAnsi="Times New Roman" w:cs="Times New Roman"/>
        </w:rPr>
        <w:t xml:space="preserve"> gjat</w:t>
      </w:r>
      <w:r w:rsidR="004008C9">
        <w:rPr>
          <w:rFonts w:ascii="Times New Roman" w:hAnsi="Times New Roman" w:cs="Times New Roman"/>
        </w:rPr>
        <w:t>ë</w:t>
      </w:r>
      <w:r w:rsidRPr="008A4E0F">
        <w:rPr>
          <w:rFonts w:ascii="Times New Roman" w:hAnsi="Times New Roman" w:cs="Times New Roman"/>
        </w:rPr>
        <w:t xml:space="preserve"> emergjencave </w:t>
      </w:r>
      <w:r w:rsidR="004008C9">
        <w:rPr>
          <w:rFonts w:ascii="Times New Roman" w:hAnsi="Times New Roman" w:cs="Times New Roman"/>
        </w:rPr>
        <w:t xml:space="preserve">të tilla </w:t>
      </w:r>
      <w:r w:rsidRPr="008A4E0F">
        <w:rPr>
          <w:rFonts w:ascii="Times New Roman" w:hAnsi="Times New Roman" w:cs="Times New Roman"/>
        </w:rPr>
        <w:t>si</w:t>
      </w:r>
      <w:r w:rsidR="004008C9">
        <w:rPr>
          <w:rFonts w:ascii="Times New Roman" w:hAnsi="Times New Roman" w:cs="Times New Roman"/>
        </w:rPr>
        <w:t>, por pa u kufizuar në</w:t>
      </w:r>
      <w:r w:rsidRPr="008A4E0F">
        <w:rPr>
          <w:rFonts w:ascii="Times New Roman" w:hAnsi="Times New Roman" w:cs="Times New Roman"/>
        </w:rPr>
        <w:t xml:space="preserve"> emergjencat e zjarrit, termeteve, sulmeve terroriste dhe </w:t>
      </w:r>
      <w:r w:rsidR="004008C9">
        <w:rPr>
          <w:rFonts w:ascii="Times New Roman" w:hAnsi="Times New Roman" w:cs="Times New Roman"/>
        </w:rPr>
        <w:t>ç</w:t>
      </w:r>
      <w:r w:rsidRPr="008A4E0F">
        <w:rPr>
          <w:rFonts w:ascii="Times New Roman" w:hAnsi="Times New Roman" w:cs="Times New Roman"/>
        </w:rPr>
        <w:t>do lloj aktiviteti kriminal që mund të cenoj</w:t>
      </w:r>
      <w:r w:rsidR="004008C9">
        <w:rPr>
          <w:rFonts w:ascii="Times New Roman" w:hAnsi="Times New Roman" w:cs="Times New Roman"/>
        </w:rPr>
        <w:t>ë</w:t>
      </w:r>
      <w:r w:rsidRPr="008A4E0F">
        <w:rPr>
          <w:rFonts w:ascii="Times New Roman" w:hAnsi="Times New Roman" w:cs="Times New Roman"/>
        </w:rPr>
        <w:t xml:space="preserve"> fizikisht stafin, klient</w:t>
      </w:r>
      <w:r w:rsidR="004008C9">
        <w:rPr>
          <w:rFonts w:ascii="Times New Roman" w:hAnsi="Times New Roman" w:cs="Times New Roman"/>
        </w:rPr>
        <w:t>ë</w:t>
      </w:r>
      <w:r w:rsidRPr="008A4E0F">
        <w:rPr>
          <w:rFonts w:ascii="Times New Roman" w:hAnsi="Times New Roman" w:cs="Times New Roman"/>
        </w:rPr>
        <w:t>t dhe asetet site-et.</w:t>
      </w:r>
    </w:p>
    <w:p w14:paraId="2C25736C" w14:textId="624A5FCC"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w:t>
      </w:r>
      <w:r w:rsidR="009D03EC" w:rsidRPr="00CD4A3A">
        <w:rPr>
          <w:rFonts w:ascii="Times New Roman" w:hAnsi="Times New Roman" w:cs="Times New Roman"/>
        </w:rPr>
        <w:t>ë</w:t>
      </w:r>
      <w:r w:rsidRPr="008A4E0F">
        <w:rPr>
          <w:rFonts w:ascii="Times New Roman" w:hAnsi="Times New Roman" w:cs="Times New Roman"/>
        </w:rPr>
        <w:t xml:space="preserve"> zhvilloj</w:t>
      </w:r>
      <w:r w:rsidR="004008C9">
        <w:rPr>
          <w:rFonts w:ascii="Times New Roman" w:hAnsi="Times New Roman" w:cs="Times New Roman"/>
        </w:rPr>
        <w:t>ë</w:t>
      </w:r>
      <w:r w:rsidRPr="008A4E0F">
        <w:rPr>
          <w:rFonts w:ascii="Times New Roman" w:hAnsi="Times New Roman" w:cs="Times New Roman"/>
        </w:rPr>
        <w:t xml:space="preserve"> n</w:t>
      </w:r>
      <w:r w:rsidR="009D03EC" w:rsidRPr="00CD4A3A">
        <w:rPr>
          <w:rFonts w:ascii="Times New Roman" w:hAnsi="Times New Roman" w:cs="Times New Roman"/>
        </w:rPr>
        <w:t>ë</w:t>
      </w:r>
      <w:r w:rsidRPr="008A4E0F">
        <w:rPr>
          <w:rFonts w:ascii="Times New Roman" w:hAnsi="Times New Roman" w:cs="Times New Roman"/>
        </w:rPr>
        <w:t xml:space="preserve"> detaje procedurat e sh</w:t>
      </w:r>
      <w:r w:rsidR="009D03EC" w:rsidRPr="00CD4A3A">
        <w:rPr>
          <w:rFonts w:ascii="Times New Roman" w:hAnsi="Times New Roman" w:cs="Times New Roman"/>
        </w:rPr>
        <w:t>ë</w:t>
      </w:r>
      <w:r w:rsidRPr="008A4E0F">
        <w:rPr>
          <w:rFonts w:ascii="Times New Roman" w:hAnsi="Times New Roman" w:cs="Times New Roman"/>
        </w:rPr>
        <w:t>rbimit p</w:t>
      </w:r>
      <w:r w:rsidR="009D03EC" w:rsidRPr="00CD4A3A">
        <w:rPr>
          <w:rFonts w:ascii="Times New Roman" w:hAnsi="Times New Roman" w:cs="Times New Roman"/>
        </w:rPr>
        <w:t>ë</w:t>
      </w:r>
      <w:r w:rsidRPr="008A4E0F">
        <w:rPr>
          <w:rFonts w:ascii="Times New Roman" w:hAnsi="Times New Roman" w:cs="Times New Roman"/>
        </w:rPr>
        <w:t xml:space="preserve">r </w:t>
      </w:r>
      <w:r w:rsidR="00B56A3E">
        <w:rPr>
          <w:rFonts w:ascii="Times New Roman" w:hAnsi="Times New Roman" w:cs="Times New Roman"/>
        </w:rPr>
        <w:t>s</w:t>
      </w:r>
      <w:r w:rsidRPr="008A4E0F">
        <w:rPr>
          <w:rFonts w:ascii="Times New Roman" w:hAnsi="Times New Roman" w:cs="Times New Roman"/>
        </w:rPr>
        <w:t>e</w:t>
      </w:r>
      <w:r w:rsidR="00B56A3E">
        <w:rPr>
          <w:rFonts w:ascii="Times New Roman" w:hAnsi="Times New Roman" w:cs="Times New Roman"/>
        </w:rPr>
        <w:t>c</w:t>
      </w:r>
      <w:r w:rsidRPr="008A4E0F">
        <w:rPr>
          <w:rFonts w:ascii="Times New Roman" w:hAnsi="Times New Roman" w:cs="Times New Roman"/>
        </w:rPr>
        <w:t>ilin vendroje t</w:t>
      </w:r>
      <w:r w:rsidR="009D03EC" w:rsidRPr="00CD4A3A">
        <w:rPr>
          <w:rFonts w:ascii="Times New Roman" w:hAnsi="Times New Roman" w:cs="Times New Roman"/>
        </w:rPr>
        <w:t>ë</w:t>
      </w:r>
      <w:r w:rsidRPr="008A4E0F">
        <w:rPr>
          <w:rFonts w:ascii="Times New Roman" w:hAnsi="Times New Roman" w:cs="Times New Roman"/>
        </w:rPr>
        <w:t xml:space="preserve"> p</w:t>
      </w:r>
      <w:r w:rsidR="009D03EC" w:rsidRPr="00CD4A3A">
        <w:rPr>
          <w:rFonts w:ascii="Times New Roman" w:hAnsi="Times New Roman" w:cs="Times New Roman"/>
        </w:rPr>
        <w:t>ë</w:t>
      </w:r>
      <w:r w:rsidRPr="008A4E0F">
        <w:rPr>
          <w:rFonts w:ascii="Times New Roman" w:hAnsi="Times New Roman" w:cs="Times New Roman"/>
        </w:rPr>
        <w:t>rcaktuar t</w:t>
      </w:r>
      <w:r w:rsidR="009D03EC" w:rsidRPr="00CD4A3A">
        <w:rPr>
          <w:rFonts w:ascii="Times New Roman" w:hAnsi="Times New Roman" w:cs="Times New Roman"/>
        </w:rPr>
        <w:t>ë</w:t>
      </w:r>
      <w:r w:rsidRPr="008A4E0F">
        <w:rPr>
          <w:rFonts w:ascii="Times New Roman" w:hAnsi="Times New Roman" w:cs="Times New Roman"/>
        </w:rPr>
        <w:t xml:space="preserve"> kombinura edhe me monitorimin e sistemeve t</w:t>
      </w:r>
      <w:r w:rsidR="009D03EC" w:rsidRPr="00CD4A3A">
        <w:rPr>
          <w:rFonts w:ascii="Times New Roman" w:hAnsi="Times New Roman" w:cs="Times New Roman"/>
        </w:rPr>
        <w:t>ë</w:t>
      </w:r>
      <w:r w:rsidRPr="008A4E0F">
        <w:rPr>
          <w:rFonts w:ascii="Times New Roman" w:hAnsi="Times New Roman" w:cs="Times New Roman"/>
        </w:rPr>
        <w:t xml:space="preserve"> siguris</w:t>
      </w:r>
      <w:r w:rsidR="009D03EC" w:rsidRPr="00CD4A3A">
        <w:rPr>
          <w:rFonts w:ascii="Times New Roman" w:hAnsi="Times New Roman" w:cs="Times New Roman"/>
        </w:rPr>
        <w:t>ë</w:t>
      </w:r>
      <w:r w:rsidRPr="008A4E0F">
        <w:rPr>
          <w:rFonts w:ascii="Times New Roman" w:hAnsi="Times New Roman" w:cs="Times New Roman"/>
        </w:rPr>
        <w:t xml:space="preserve"> dhe nd</w:t>
      </w:r>
      <w:r w:rsidR="009D03EC" w:rsidRPr="00CD4A3A">
        <w:rPr>
          <w:rFonts w:ascii="Times New Roman" w:hAnsi="Times New Roman" w:cs="Times New Roman"/>
        </w:rPr>
        <w:t>ë</w:t>
      </w:r>
      <w:r w:rsidRPr="008A4E0F">
        <w:rPr>
          <w:rFonts w:ascii="Times New Roman" w:hAnsi="Times New Roman" w:cs="Times New Roman"/>
        </w:rPr>
        <w:t>rveprimin mes rojeve dhe q</w:t>
      </w:r>
      <w:r w:rsidR="009D03EC">
        <w:rPr>
          <w:rFonts w:ascii="Times New Roman" w:hAnsi="Times New Roman" w:cs="Times New Roman"/>
        </w:rPr>
        <w:t>e</w:t>
      </w:r>
      <w:r w:rsidRPr="008A4E0F">
        <w:rPr>
          <w:rFonts w:ascii="Times New Roman" w:hAnsi="Times New Roman" w:cs="Times New Roman"/>
        </w:rPr>
        <w:t>ndr</w:t>
      </w:r>
      <w:r w:rsidR="009D03EC" w:rsidRPr="00CD4A3A">
        <w:rPr>
          <w:rFonts w:ascii="Times New Roman" w:hAnsi="Times New Roman" w:cs="Times New Roman"/>
        </w:rPr>
        <w:t>ë</w:t>
      </w:r>
      <w:r w:rsidRPr="008A4E0F">
        <w:rPr>
          <w:rFonts w:ascii="Times New Roman" w:hAnsi="Times New Roman" w:cs="Times New Roman"/>
        </w:rPr>
        <w:t>s operative dhe si do p</w:t>
      </w:r>
      <w:r w:rsidR="009D03EC" w:rsidRPr="00CD4A3A">
        <w:rPr>
          <w:rFonts w:ascii="Times New Roman" w:hAnsi="Times New Roman" w:cs="Times New Roman"/>
        </w:rPr>
        <w:t>ë</w:t>
      </w:r>
      <w:r w:rsidRPr="008A4E0F">
        <w:rPr>
          <w:rFonts w:ascii="Times New Roman" w:hAnsi="Times New Roman" w:cs="Times New Roman"/>
        </w:rPr>
        <w:t>rgjigje</w:t>
      </w:r>
      <w:r w:rsidR="004008C9">
        <w:rPr>
          <w:rFonts w:ascii="Times New Roman" w:hAnsi="Times New Roman" w:cs="Times New Roman"/>
        </w:rPr>
        <w:t>t</w:t>
      </w:r>
      <w:r w:rsidRPr="008A4E0F">
        <w:rPr>
          <w:rFonts w:ascii="Times New Roman" w:hAnsi="Times New Roman" w:cs="Times New Roman"/>
        </w:rPr>
        <w:t xml:space="preserve"> n</w:t>
      </w:r>
      <w:r w:rsidR="009D03EC" w:rsidRPr="00CD4A3A">
        <w:rPr>
          <w:rFonts w:ascii="Times New Roman" w:hAnsi="Times New Roman" w:cs="Times New Roman"/>
        </w:rPr>
        <w:t>ë</w:t>
      </w:r>
      <w:r w:rsidRPr="008A4E0F">
        <w:rPr>
          <w:rFonts w:ascii="Times New Roman" w:hAnsi="Times New Roman" w:cs="Times New Roman"/>
        </w:rPr>
        <w:t xml:space="preserve"> situata emergjente. </w:t>
      </w:r>
    </w:p>
    <w:p w14:paraId="1CBD60CE" w14:textId="54C5B9DB" w:rsidR="00C05F46"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w:t>
      </w:r>
      <w:r w:rsidR="009D03EC" w:rsidRPr="00CD4A3A">
        <w:rPr>
          <w:rFonts w:ascii="Times New Roman" w:hAnsi="Times New Roman" w:cs="Times New Roman"/>
        </w:rPr>
        <w:t>ë</w:t>
      </w:r>
      <w:r w:rsidRPr="008A4E0F">
        <w:rPr>
          <w:rFonts w:ascii="Times New Roman" w:hAnsi="Times New Roman" w:cs="Times New Roman"/>
        </w:rPr>
        <w:t xml:space="preserve"> </w:t>
      </w:r>
      <w:r w:rsidR="004008C9">
        <w:rPr>
          <w:rFonts w:ascii="Times New Roman" w:hAnsi="Times New Roman" w:cs="Times New Roman"/>
        </w:rPr>
        <w:t>kryejë</w:t>
      </w:r>
      <w:r w:rsidRPr="008A4E0F">
        <w:rPr>
          <w:rFonts w:ascii="Times New Roman" w:hAnsi="Times New Roman" w:cs="Times New Roman"/>
        </w:rPr>
        <w:t xml:space="preserve"> trajnimet p</w:t>
      </w:r>
      <w:r w:rsidR="009D03EC" w:rsidRPr="00CD4A3A">
        <w:rPr>
          <w:rFonts w:ascii="Times New Roman" w:hAnsi="Times New Roman" w:cs="Times New Roman"/>
        </w:rPr>
        <w:t>ë</w:t>
      </w:r>
      <w:r w:rsidRPr="008A4E0F">
        <w:rPr>
          <w:rFonts w:ascii="Times New Roman" w:hAnsi="Times New Roman" w:cs="Times New Roman"/>
        </w:rPr>
        <w:t>rkatese p</w:t>
      </w:r>
      <w:r w:rsidR="009D03EC" w:rsidRPr="00CD4A3A">
        <w:rPr>
          <w:rFonts w:ascii="Times New Roman" w:hAnsi="Times New Roman" w:cs="Times New Roman"/>
        </w:rPr>
        <w:t>ë</w:t>
      </w:r>
      <w:r w:rsidRPr="008A4E0F">
        <w:rPr>
          <w:rFonts w:ascii="Times New Roman" w:hAnsi="Times New Roman" w:cs="Times New Roman"/>
        </w:rPr>
        <w:t>r stafin e siguris</w:t>
      </w:r>
      <w:r w:rsidR="009D03EC" w:rsidRPr="00CD4A3A">
        <w:rPr>
          <w:rFonts w:ascii="Times New Roman" w:hAnsi="Times New Roman" w:cs="Times New Roman"/>
        </w:rPr>
        <w:t>ë</w:t>
      </w:r>
      <w:r w:rsidRPr="008A4E0F">
        <w:rPr>
          <w:rFonts w:ascii="Times New Roman" w:hAnsi="Times New Roman" w:cs="Times New Roman"/>
        </w:rPr>
        <w:t xml:space="preserve"> dhe pe</w:t>
      </w:r>
      <w:r w:rsidR="004008C9">
        <w:rPr>
          <w:rFonts w:ascii="Times New Roman" w:hAnsi="Times New Roman" w:cs="Times New Roman"/>
        </w:rPr>
        <w:t>r</w:t>
      </w:r>
      <w:r w:rsidRPr="008A4E0F">
        <w:rPr>
          <w:rFonts w:ascii="Times New Roman" w:hAnsi="Times New Roman" w:cs="Times New Roman"/>
        </w:rPr>
        <w:t>sonelin e sitit p</w:t>
      </w:r>
      <w:r w:rsidR="009D03EC" w:rsidRPr="00CD4A3A">
        <w:rPr>
          <w:rFonts w:ascii="Times New Roman" w:hAnsi="Times New Roman" w:cs="Times New Roman"/>
        </w:rPr>
        <w:t>ë</w:t>
      </w:r>
      <w:r w:rsidRPr="008A4E0F">
        <w:rPr>
          <w:rFonts w:ascii="Times New Roman" w:hAnsi="Times New Roman" w:cs="Times New Roman"/>
        </w:rPr>
        <w:t>r t</w:t>
      </w:r>
      <w:r w:rsidR="009D03EC" w:rsidRPr="00CD4A3A">
        <w:rPr>
          <w:rFonts w:ascii="Times New Roman" w:hAnsi="Times New Roman" w:cs="Times New Roman"/>
        </w:rPr>
        <w:t>ë</w:t>
      </w:r>
      <w:r w:rsidRPr="008A4E0F">
        <w:rPr>
          <w:rFonts w:ascii="Times New Roman" w:hAnsi="Times New Roman" w:cs="Times New Roman"/>
        </w:rPr>
        <w:t xml:space="preserve"> gjitha procedurat e situatave emergjente.    </w:t>
      </w:r>
    </w:p>
    <w:p w14:paraId="4992809F" w14:textId="6FC9BF11" w:rsidR="00FA5CFE" w:rsidRDefault="00FA5CFE" w:rsidP="004008C9">
      <w:pPr>
        <w:jc w:val="both"/>
        <w:rPr>
          <w:rFonts w:ascii="Times New Roman" w:hAnsi="Times New Roman" w:cs="Times New Roman"/>
        </w:rPr>
      </w:pPr>
    </w:p>
    <w:p w14:paraId="1325EE4E" w14:textId="0BA5948D" w:rsidR="00C60A3A" w:rsidRPr="00CD4A3A" w:rsidRDefault="00C60A3A" w:rsidP="00C60A3A">
      <w:pPr>
        <w:jc w:val="both"/>
        <w:rPr>
          <w:rFonts w:ascii="Times New Roman" w:hAnsi="Times New Roman" w:cs="Times New Roman"/>
        </w:rPr>
      </w:pPr>
      <w:r w:rsidRPr="00CD4A3A">
        <w:rPr>
          <w:rFonts w:ascii="Times New Roman" w:hAnsi="Times New Roman" w:cs="Times New Roman"/>
        </w:rPr>
        <w:t xml:space="preserve">Për shërbimin e </w:t>
      </w:r>
      <w:r w:rsidR="00F77854">
        <w:rPr>
          <w:rFonts w:ascii="Times New Roman" w:hAnsi="Times New Roman" w:cs="Times New Roman"/>
        </w:rPr>
        <w:t xml:space="preserve">mirëmbajtjes dhe </w:t>
      </w:r>
      <w:r w:rsidRPr="00CD4A3A">
        <w:rPr>
          <w:rFonts w:ascii="Times New Roman" w:hAnsi="Times New Roman" w:cs="Times New Roman"/>
        </w:rPr>
        <w:t xml:space="preserve">monitorimit </w:t>
      </w:r>
      <w:r>
        <w:rPr>
          <w:rFonts w:ascii="Times New Roman" w:hAnsi="Times New Roman" w:cs="Times New Roman"/>
        </w:rPr>
        <w:t>t</w:t>
      </w:r>
      <w:r w:rsidRPr="00CD4A3A">
        <w:rPr>
          <w:rFonts w:ascii="Times New Roman" w:hAnsi="Times New Roman" w:cs="Times New Roman"/>
        </w:rPr>
        <w:t xml:space="preserve">ë sistemeve mbështetëse të sigurisë, kërkohen shërbimet si më poshtë: </w:t>
      </w:r>
    </w:p>
    <w:p w14:paraId="308D8BD3" w14:textId="77777777" w:rsidR="00C60A3A" w:rsidRPr="00230397" w:rsidRDefault="00C60A3A" w:rsidP="00C60A3A">
      <w:pPr>
        <w:pStyle w:val="ListParagraph"/>
        <w:numPr>
          <w:ilvl w:val="0"/>
          <w:numId w:val="16"/>
        </w:numPr>
        <w:jc w:val="both"/>
        <w:rPr>
          <w:rFonts w:ascii="Times New Roman" w:hAnsi="Times New Roman" w:cs="Times New Roman"/>
        </w:rPr>
      </w:pPr>
      <w:r>
        <w:rPr>
          <w:rFonts w:ascii="Times New Roman" w:hAnsi="Times New Roman" w:cs="Times New Roman"/>
        </w:rPr>
        <w:t>T</w:t>
      </w:r>
      <w:r w:rsidRPr="00230397">
        <w:rPr>
          <w:rFonts w:ascii="Times New Roman" w:hAnsi="Times New Roman" w:cs="Times New Roman"/>
        </w:rPr>
        <w:t xml:space="preserve">ë gjitha </w:t>
      </w:r>
      <w:r>
        <w:rPr>
          <w:rFonts w:ascii="Times New Roman" w:hAnsi="Times New Roman" w:cs="Times New Roman"/>
        </w:rPr>
        <w:t>kamerat</w:t>
      </w:r>
      <w:r w:rsidRPr="00230397">
        <w:rPr>
          <w:rFonts w:ascii="Times New Roman" w:hAnsi="Times New Roman" w:cs="Times New Roman"/>
        </w:rPr>
        <w:t xml:space="preserve"> të lidhen me </w:t>
      </w:r>
      <w:r>
        <w:rPr>
          <w:rFonts w:ascii="Times New Roman" w:hAnsi="Times New Roman" w:cs="Times New Roman"/>
          <w:b/>
          <w:bCs/>
          <w:i/>
          <w:iCs/>
        </w:rPr>
        <w:t>Qendrën e Kontrollit të Ofruesit të Shërbimit</w:t>
      </w:r>
      <w:r w:rsidRPr="002201E4">
        <w:rPr>
          <w:rFonts w:ascii="Times New Roman" w:hAnsi="Times New Roman" w:cs="Times New Roman"/>
          <w:i/>
          <w:iCs/>
        </w:rPr>
        <w:t xml:space="preserve">, </w:t>
      </w:r>
      <w:r w:rsidRPr="00230397">
        <w:rPr>
          <w:rFonts w:ascii="Times New Roman" w:hAnsi="Times New Roman" w:cs="Times New Roman"/>
        </w:rPr>
        <w:t>e cila shërbe</w:t>
      </w:r>
      <w:r>
        <w:rPr>
          <w:rFonts w:ascii="Times New Roman" w:hAnsi="Times New Roman" w:cs="Times New Roman"/>
        </w:rPr>
        <w:t>n</w:t>
      </w:r>
      <w:r w:rsidRPr="00230397">
        <w:rPr>
          <w:rFonts w:ascii="Times New Roman" w:hAnsi="Times New Roman" w:cs="Times New Roman"/>
        </w:rPr>
        <w:t xml:space="preserve"> për të koordinuar punën dhe emergjencat me forcat e zbatimit të ligjit dhe urgjencat publike dhe do të monitorohet gjatë të gjithë kohës (24/7). </w:t>
      </w:r>
      <w:r>
        <w:rPr>
          <w:rFonts w:ascii="Times New Roman" w:hAnsi="Times New Roman" w:cs="Times New Roman"/>
        </w:rPr>
        <w:t>Kjo Qendër Kontrolli do</w:t>
      </w:r>
      <w:r w:rsidRPr="00230397">
        <w:rPr>
          <w:rFonts w:ascii="Times New Roman" w:hAnsi="Times New Roman" w:cs="Times New Roman"/>
        </w:rPr>
        <w:t xml:space="preserve"> të shërbejë si qendra kryesore e koordinimit midis rojeve të sigurisë</w:t>
      </w:r>
      <w:r>
        <w:rPr>
          <w:rFonts w:ascii="Times New Roman" w:hAnsi="Times New Roman" w:cs="Times New Roman"/>
        </w:rPr>
        <w:t>, dhe do të ofrojë ekip të gatshëm 24/7 me një kohë përgjigje maksimumi 15 minuta.</w:t>
      </w:r>
    </w:p>
    <w:p w14:paraId="4139FAB7" w14:textId="77777777" w:rsidR="00C60A3A" w:rsidRPr="00230397" w:rsidRDefault="00C60A3A" w:rsidP="00C60A3A">
      <w:pPr>
        <w:jc w:val="both"/>
        <w:rPr>
          <w:rFonts w:ascii="Times New Roman" w:hAnsi="Times New Roman" w:cs="Times New Roman"/>
        </w:rPr>
      </w:pPr>
    </w:p>
    <w:p w14:paraId="685408E2" w14:textId="77777777" w:rsidR="00C60A3A" w:rsidRPr="00230397" w:rsidRDefault="00C60A3A" w:rsidP="00C60A3A">
      <w:pPr>
        <w:pStyle w:val="ListParagraph"/>
        <w:numPr>
          <w:ilvl w:val="0"/>
          <w:numId w:val="16"/>
        </w:numPr>
        <w:jc w:val="both"/>
        <w:rPr>
          <w:rFonts w:ascii="Times New Roman" w:hAnsi="Times New Roman" w:cs="Times New Roman"/>
        </w:rPr>
      </w:pPr>
      <w:r>
        <w:rPr>
          <w:rFonts w:ascii="Times New Roman" w:hAnsi="Times New Roman" w:cs="Times New Roman"/>
        </w:rPr>
        <w:t>Ofruesi i Shërbimit do t</w:t>
      </w:r>
      <w:r w:rsidRPr="00230397">
        <w:rPr>
          <w:rFonts w:ascii="Times New Roman" w:hAnsi="Times New Roman" w:cs="Times New Roman"/>
        </w:rPr>
        <w:t>ë siguro</w:t>
      </w:r>
      <w:r>
        <w:rPr>
          <w:rFonts w:ascii="Times New Roman" w:hAnsi="Times New Roman" w:cs="Times New Roman"/>
        </w:rPr>
        <w:t>jë</w:t>
      </w:r>
      <w:r w:rsidRPr="00230397">
        <w:rPr>
          <w:rFonts w:ascii="Times New Roman" w:hAnsi="Times New Roman" w:cs="Times New Roman"/>
        </w:rPr>
        <w:t xml:space="preserve"> një komunikim </w:t>
      </w:r>
      <w:r>
        <w:rPr>
          <w:rFonts w:ascii="Times New Roman" w:hAnsi="Times New Roman" w:cs="Times New Roman"/>
        </w:rPr>
        <w:t>të</w:t>
      </w:r>
      <w:r w:rsidRPr="00230397">
        <w:rPr>
          <w:rFonts w:ascii="Times New Roman" w:hAnsi="Times New Roman" w:cs="Times New Roman"/>
        </w:rPr>
        <w:t xml:space="preserve"> mirë dhe mjete alternative komun</w:t>
      </w:r>
      <w:r>
        <w:rPr>
          <w:rFonts w:ascii="Times New Roman" w:hAnsi="Times New Roman" w:cs="Times New Roman"/>
        </w:rPr>
        <w:t>i</w:t>
      </w:r>
      <w:r w:rsidRPr="00230397">
        <w:rPr>
          <w:rFonts w:ascii="Times New Roman" w:hAnsi="Times New Roman" w:cs="Times New Roman"/>
        </w:rPr>
        <w:t>kimi krahas celularëve edhe mjete si radio (veçanërisht midis rojeve të sigurisë), telefon satelitor në rast të prishjes së komunikimeve të tjera dhe për t’u përdorur vetëm gjatë emergjencave.</w:t>
      </w:r>
    </w:p>
    <w:p w14:paraId="7AE5AE19" w14:textId="77777777" w:rsidR="00C60A3A" w:rsidRPr="00CD4A3A" w:rsidRDefault="00C60A3A" w:rsidP="00C60A3A">
      <w:pPr>
        <w:jc w:val="both"/>
        <w:rPr>
          <w:rFonts w:ascii="Times New Roman" w:hAnsi="Times New Roman" w:cs="Times New Roman"/>
        </w:rPr>
      </w:pPr>
    </w:p>
    <w:p w14:paraId="5854F9C7" w14:textId="77777777" w:rsidR="00C60A3A" w:rsidRPr="00CD4A3A" w:rsidRDefault="00C60A3A" w:rsidP="00C60A3A">
      <w:pPr>
        <w:pStyle w:val="ListParagraph"/>
        <w:numPr>
          <w:ilvl w:val="0"/>
          <w:numId w:val="16"/>
        </w:numPr>
        <w:jc w:val="both"/>
        <w:rPr>
          <w:rFonts w:ascii="Times New Roman" w:hAnsi="Times New Roman" w:cs="Times New Roman"/>
        </w:rPr>
      </w:pPr>
      <w:r>
        <w:rPr>
          <w:rFonts w:ascii="Times New Roman" w:hAnsi="Times New Roman" w:cs="Times New Roman"/>
        </w:rPr>
        <w:t xml:space="preserve">Ofruesi i Shërbimit do të sigurojë </w:t>
      </w:r>
      <w:r w:rsidRPr="00CD4A3A">
        <w:rPr>
          <w:rFonts w:ascii="Times New Roman" w:hAnsi="Times New Roman" w:cs="Times New Roman"/>
        </w:rPr>
        <w:t>monitorimi</w:t>
      </w:r>
      <w:r>
        <w:rPr>
          <w:rFonts w:ascii="Times New Roman" w:hAnsi="Times New Roman" w:cs="Times New Roman"/>
        </w:rPr>
        <w:t xml:space="preserve">n e sistemeve të </w:t>
      </w:r>
      <w:r w:rsidRPr="00CD4A3A">
        <w:rPr>
          <w:rFonts w:ascii="Times New Roman" w:hAnsi="Times New Roman" w:cs="Times New Roman"/>
        </w:rPr>
        <w:t>kamerave  24 orë</w:t>
      </w:r>
      <w:r>
        <w:rPr>
          <w:rFonts w:ascii="Times New Roman" w:hAnsi="Times New Roman" w:cs="Times New Roman"/>
        </w:rPr>
        <w:t xml:space="preserve"> në ditë</w:t>
      </w:r>
      <w:r w:rsidRPr="00CD4A3A">
        <w:rPr>
          <w:rFonts w:ascii="Times New Roman" w:hAnsi="Times New Roman" w:cs="Times New Roman"/>
        </w:rPr>
        <w:t xml:space="preserve"> dhe 7 ditë</w:t>
      </w:r>
      <w:r>
        <w:rPr>
          <w:rFonts w:ascii="Times New Roman" w:hAnsi="Times New Roman" w:cs="Times New Roman"/>
        </w:rPr>
        <w:t xml:space="preserve"> në javë, si dhe të n</w:t>
      </w:r>
      <w:r w:rsidRPr="00CD4A3A">
        <w:rPr>
          <w:rFonts w:ascii="Times New Roman" w:hAnsi="Times New Roman" w:cs="Times New Roman"/>
        </w:rPr>
        <w:t>dërhy</w:t>
      </w:r>
      <w:r>
        <w:rPr>
          <w:rFonts w:ascii="Times New Roman" w:hAnsi="Times New Roman" w:cs="Times New Roman"/>
        </w:rPr>
        <w:t>jë</w:t>
      </w:r>
      <w:r w:rsidRPr="00CD4A3A">
        <w:rPr>
          <w:rFonts w:ascii="Times New Roman" w:hAnsi="Times New Roman" w:cs="Times New Roman"/>
        </w:rPr>
        <w:t xml:space="preserve"> për parandalimin ose ndalimin e veprimtarive keqbërëse në dëm të pasurisë së Parkut, punonjësve apo vizitorëve. </w:t>
      </w:r>
    </w:p>
    <w:p w14:paraId="4EFF3B82" w14:textId="77777777" w:rsidR="00C60A3A" w:rsidRPr="00CD4A3A" w:rsidRDefault="00C60A3A" w:rsidP="00C60A3A">
      <w:pPr>
        <w:jc w:val="both"/>
        <w:rPr>
          <w:rFonts w:ascii="Times New Roman" w:hAnsi="Times New Roman" w:cs="Times New Roman"/>
        </w:rPr>
      </w:pPr>
    </w:p>
    <w:p w14:paraId="309AB981" w14:textId="5FCEAF31" w:rsidR="00C60A3A" w:rsidRPr="00CD4A3A" w:rsidRDefault="00C60A3A" w:rsidP="00C60A3A">
      <w:pPr>
        <w:jc w:val="both"/>
        <w:rPr>
          <w:rFonts w:ascii="Times New Roman" w:hAnsi="Times New Roman" w:cs="Times New Roman"/>
        </w:rPr>
      </w:pPr>
      <w:r w:rsidRPr="00CD4A3A">
        <w:rPr>
          <w:rFonts w:ascii="Times New Roman" w:hAnsi="Times New Roman" w:cs="Times New Roman"/>
        </w:rPr>
        <w:t xml:space="preserve">Për shërbimin e transportit, shoqërimit dhe ruajtjes së vlerave monetare gjatë transportit sipas licencës në kategorinë 1.3.B kërkohet shërbim me automjet të blinduar dhe me punonjës shërbimi të certifikuar në nënkategorinë 1.3.B dhe të pajisur me mjete mbrojtëse, uniformë dhe dokument identifikimi sipas kërkesave të legjislacionit në fuqi. </w:t>
      </w:r>
      <w:r>
        <w:rPr>
          <w:rFonts w:ascii="Times New Roman" w:hAnsi="Times New Roman" w:cs="Times New Roman"/>
        </w:rPr>
        <w:t>Ky proces duhet t</w:t>
      </w:r>
      <w:r w:rsidR="00F77854">
        <w:rPr>
          <w:rFonts w:ascii="Times New Roman" w:hAnsi="Times New Roman" w:cs="Times New Roman"/>
        </w:rPr>
        <w:t>ë</w:t>
      </w:r>
      <w:r>
        <w:rPr>
          <w:rFonts w:ascii="Times New Roman" w:hAnsi="Times New Roman" w:cs="Times New Roman"/>
        </w:rPr>
        <w:t xml:space="preserve"> rregullohet </w:t>
      </w:r>
      <w:r w:rsidR="00F77854">
        <w:rPr>
          <w:rFonts w:ascii="Times New Roman" w:hAnsi="Times New Roman" w:cs="Times New Roman"/>
        </w:rPr>
        <w:t>nëpërmjet</w:t>
      </w:r>
      <w:r>
        <w:rPr>
          <w:rFonts w:ascii="Times New Roman" w:hAnsi="Times New Roman" w:cs="Times New Roman"/>
        </w:rPr>
        <w:t xml:space="preserve"> </w:t>
      </w:r>
      <w:r w:rsidR="00F77854">
        <w:rPr>
          <w:rFonts w:ascii="Times New Roman" w:hAnsi="Times New Roman" w:cs="Times New Roman"/>
        </w:rPr>
        <w:t>një</w:t>
      </w:r>
      <w:r>
        <w:rPr>
          <w:rFonts w:ascii="Times New Roman" w:hAnsi="Times New Roman" w:cs="Times New Roman"/>
        </w:rPr>
        <w:t xml:space="preserve"> procedure t</w:t>
      </w:r>
      <w:r w:rsidR="00F77854">
        <w:rPr>
          <w:rFonts w:ascii="Times New Roman" w:hAnsi="Times New Roman" w:cs="Times New Roman"/>
        </w:rPr>
        <w:t>ë</w:t>
      </w:r>
      <w:r>
        <w:rPr>
          <w:rFonts w:ascii="Times New Roman" w:hAnsi="Times New Roman" w:cs="Times New Roman"/>
        </w:rPr>
        <w:t xml:space="preserve"> </w:t>
      </w:r>
      <w:r w:rsidR="00F77854">
        <w:rPr>
          <w:rFonts w:ascii="Times New Roman" w:hAnsi="Times New Roman" w:cs="Times New Roman"/>
        </w:rPr>
        <w:t>posaçme</w:t>
      </w:r>
      <w:r>
        <w:rPr>
          <w:rFonts w:ascii="Times New Roman" w:hAnsi="Times New Roman" w:cs="Times New Roman"/>
        </w:rPr>
        <w:t xml:space="preserve"> t</w:t>
      </w:r>
      <w:r w:rsidR="00F77854">
        <w:rPr>
          <w:rFonts w:ascii="Times New Roman" w:hAnsi="Times New Roman" w:cs="Times New Roman"/>
        </w:rPr>
        <w:t>ë</w:t>
      </w:r>
      <w:r>
        <w:rPr>
          <w:rFonts w:ascii="Times New Roman" w:hAnsi="Times New Roman" w:cs="Times New Roman"/>
        </w:rPr>
        <w:t xml:space="preserve"> shkruar dhe t</w:t>
      </w:r>
      <w:r w:rsidR="00F77854">
        <w:rPr>
          <w:rFonts w:ascii="Times New Roman" w:hAnsi="Times New Roman" w:cs="Times New Roman"/>
        </w:rPr>
        <w:t>ë</w:t>
      </w:r>
      <w:r>
        <w:rPr>
          <w:rFonts w:ascii="Times New Roman" w:hAnsi="Times New Roman" w:cs="Times New Roman"/>
        </w:rPr>
        <w:t xml:space="preserve"> miratuar. </w:t>
      </w:r>
    </w:p>
    <w:p w14:paraId="3ACB4415" w14:textId="77777777" w:rsidR="00C60A3A" w:rsidRPr="00CD4A3A" w:rsidRDefault="00C60A3A" w:rsidP="00C60A3A">
      <w:pPr>
        <w:jc w:val="both"/>
        <w:rPr>
          <w:rFonts w:ascii="Times New Roman" w:hAnsi="Times New Roman" w:cs="Times New Roman"/>
        </w:rPr>
      </w:pPr>
    </w:p>
    <w:p w14:paraId="22FFB8A4" w14:textId="77777777" w:rsidR="00C60A3A" w:rsidRPr="00CD4A3A" w:rsidRDefault="00C60A3A" w:rsidP="00C60A3A">
      <w:pPr>
        <w:jc w:val="both"/>
        <w:rPr>
          <w:rFonts w:ascii="Times New Roman" w:hAnsi="Times New Roman" w:cs="Times New Roman"/>
        </w:rPr>
      </w:pPr>
      <w:r w:rsidRPr="00CD4A3A">
        <w:rPr>
          <w:rFonts w:ascii="Times New Roman" w:hAnsi="Times New Roman" w:cs="Times New Roman"/>
        </w:rPr>
        <w:t xml:space="preserve">Shërbimi i transportit, shoqërimit dhe ruajtjes së vlerave monetare gjatë transportit do të kryhet një ose dy herë në ditë, sipas grafikut të ekzekutimit të </w:t>
      </w:r>
      <w:r>
        <w:rPr>
          <w:rFonts w:ascii="Times New Roman" w:hAnsi="Times New Roman" w:cs="Times New Roman"/>
        </w:rPr>
        <w:t>k</w:t>
      </w:r>
      <w:r w:rsidRPr="00CD4A3A">
        <w:rPr>
          <w:rFonts w:ascii="Times New Roman" w:hAnsi="Times New Roman" w:cs="Times New Roman"/>
        </w:rPr>
        <w:t>ë</w:t>
      </w:r>
      <w:r>
        <w:rPr>
          <w:rFonts w:ascii="Times New Roman" w:hAnsi="Times New Roman" w:cs="Times New Roman"/>
        </w:rPr>
        <w:t>rkuar</w:t>
      </w:r>
      <w:r w:rsidRPr="00CD4A3A">
        <w:rPr>
          <w:rFonts w:ascii="Times New Roman" w:hAnsi="Times New Roman" w:cs="Times New Roman"/>
        </w:rPr>
        <w:t xml:space="preserve"> dhe në zbatim të plotë të instruksioneve të personave përgjegjës të Fondacionit, me grafik shërbimi përkatësisht nga dita e hënë-të </w:t>
      </w:r>
      <w:r>
        <w:rPr>
          <w:rFonts w:ascii="Times New Roman" w:hAnsi="Times New Roman" w:cs="Times New Roman"/>
        </w:rPr>
        <w:t>premte</w:t>
      </w:r>
      <w:r w:rsidRPr="00CD4A3A">
        <w:rPr>
          <w:rFonts w:ascii="Times New Roman" w:hAnsi="Times New Roman" w:cs="Times New Roman"/>
        </w:rPr>
        <w:t>.</w:t>
      </w:r>
    </w:p>
    <w:p w14:paraId="475B2B58" w14:textId="77777777" w:rsidR="00C60A3A" w:rsidRDefault="00C60A3A" w:rsidP="00C60A3A">
      <w:pPr>
        <w:jc w:val="both"/>
        <w:rPr>
          <w:rFonts w:ascii="Times New Roman" w:hAnsi="Times New Roman" w:cs="Times New Roman"/>
        </w:rPr>
      </w:pPr>
    </w:p>
    <w:p w14:paraId="0F9A988D" w14:textId="77777777" w:rsidR="00C60A3A" w:rsidRPr="00CD4A3A" w:rsidRDefault="00C60A3A" w:rsidP="00C60A3A">
      <w:pPr>
        <w:jc w:val="both"/>
        <w:rPr>
          <w:rFonts w:ascii="Times New Roman" w:hAnsi="Times New Roman" w:cs="Times New Roman"/>
        </w:rPr>
      </w:pPr>
      <w:r w:rsidRPr="00CD4A3A">
        <w:rPr>
          <w:rFonts w:ascii="Times New Roman" w:hAnsi="Times New Roman" w:cs="Times New Roman"/>
        </w:rPr>
        <w:lastRenderedPageBreak/>
        <w:t xml:space="preserve">Shërbimi i transportit, shoqërimit dhe ruajtjes së vlerave monetare gjatë transportit do të kryhet nga arka e biletarisë së parkut deri në filialin më të afërt të bankës së nivelit të dytë në qytetin e </w:t>
      </w:r>
      <w:r>
        <w:rPr>
          <w:rFonts w:ascii="Times New Roman" w:hAnsi="Times New Roman" w:cs="Times New Roman"/>
        </w:rPr>
        <w:t>Sarand</w:t>
      </w:r>
      <w:r w:rsidRPr="00CD4A3A">
        <w:rPr>
          <w:rFonts w:ascii="Times New Roman" w:hAnsi="Times New Roman" w:cs="Times New Roman"/>
        </w:rPr>
        <w:t>ë</w:t>
      </w:r>
      <w:r>
        <w:rPr>
          <w:rFonts w:ascii="Times New Roman" w:hAnsi="Times New Roman" w:cs="Times New Roman"/>
        </w:rPr>
        <w:t>s</w:t>
      </w:r>
      <w:r w:rsidRPr="00CD4A3A">
        <w:rPr>
          <w:rFonts w:ascii="Times New Roman" w:hAnsi="Times New Roman" w:cs="Times New Roman"/>
        </w:rPr>
        <w:t xml:space="preserve">, në përputhje me kriteret e parashikuara nga legjislacioni shqiptar në fuqi. </w:t>
      </w:r>
    </w:p>
    <w:p w14:paraId="38DB1AEF" w14:textId="77777777" w:rsidR="00C60A3A" w:rsidRPr="00CD4A3A" w:rsidRDefault="00C60A3A" w:rsidP="00C60A3A">
      <w:pPr>
        <w:jc w:val="both"/>
        <w:rPr>
          <w:rFonts w:ascii="Times New Roman" w:hAnsi="Times New Roman" w:cs="Times New Roman"/>
        </w:rPr>
      </w:pPr>
    </w:p>
    <w:p w14:paraId="48A52821" w14:textId="77777777" w:rsidR="00C60A3A" w:rsidRPr="00CD4A3A" w:rsidRDefault="00C60A3A" w:rsidP="00C60A3A">
      <w:pPr>
        <w:jc w:val="both"/>
        <w:rPr>
          <w:rFonts w:ascii="Times New Roman" w:hAnsi="Times New Roman" w:cs="Times New Roman"/>
        </w:rPr>
      </w:pPr>
      <w:r w:rsidRPr="00CD4A3A">
        <w:rPr>
          <w:rFonts w:ascii="Times New Roman" w:hAnsi="Times New Roman" w:cs="Times New Roman"/>
        </w:rPr>
        <w:t xml:space="preserve">Shoqërimi duhet të kryhet me mjete të ofruesit të shërbimit. Punonjësi i Ofruesit të Shërbimit që kryen shoqërimin e vlerave monetare duhet të jetë i pajisur me armatim sipas legjislacionit shqiptar në fuqi si dhe me mjete speciale për përballimin e situatave nga sulme të mundshme me qëllim grabitjen e vlerave monetare. </w:t>
      </w:r>
    </w:p>
    <w:p w14:paraId="030143A6" w14:textId="77777777" w:rsidR="00C60A3A" w:rsidRPr="00CD4A3A" w:rsidRDefault="00C60A3A" w:rsidP="00C60A3A">
      <w:pPr>
        <w:jc w:val="both"/>
        <w:rPr>
          <w:rFonts w:ascii="Times New Roman" w:hAnsi="Times New Roman" w:cs="Times New Roman"/>
        </w:rPr>
      </w:pPr>
    </w:p>
    <w:p w14:paraId="6EB3C3E9" w14:textId="1CEE3E81" w:rsidR="00C60A3A" w:rsidRDefault="00C60A3A" w:rsidP="004008C9">
      <w:pPr>
        <w:jc w:val="both"/>
        <w:rPr>
          <w:rFonts w:ascii="Times New Roman" w:hAnsi="Times New Roman" w:cs="Times New Roman"/>
        </w:rPr>
      </w:pPr>
      <w:r w:rsidRPr="00CD4A3A">
        <w:rPr>
          <w:rFonts w:ascii="Times New Roman" w:hAnsi="Times New Roman" w:cs="Times New Roman"/>
        </w:rPr>
        <w:t>Drejtuesi Teknik i shoqërisë do të përgjigjet për organizimin, drejtimin, kontrollin e kryerjes së shërbimit për transportin, shoqërimin dhe ruajtjen e vlerave monetare gjatë transportit. Ai duhet të përcaktoj</w:t>
      </w:r>
      <w:r w:rsidR="00F77854">
        <w:rPr>
          <w:rFonts w:ascii="Times New Roman" w:hAnsi="Times New Roman" w:cs="Times New Roman"/>
        </w:rPr>
        <w:t>ë</w:t>
      </w:r>
      <w:r w:rsidRPr="00CD4A3A">
        <w:rPr>
          <w:rFonts w:ascii="Times New Roman" w:hAnsi="Times New Roman" w:cs="Times New Roman"/>
        </w:rPr>
        <w:t xml:space="preserve"> rregullat e funksionimit të shoqërisë në lidhje me ruajtjen e objektit, personit apo shoqërimin e vlerave monetare në lëvizje, si dhe t</w:t>
      </w:r>
      <w:r>
        <w:rPr>
          <w:rFonts w:ascii="Times New Roman" w:hAnsi="Times New Roman" w:cs="Times New Roman"/>
        </w:rPr>
        <w:t>ë</w:t>
      </w:r>
      <w:r w:rsidRPr="00CD4A3A">
        <w:rPr>
          <w:rFonts w:ascii="Times New Roman" w:hAnsi="Times New Roman" w:cs="Times New Roman"/>
        </w:rPr>
        <w:t xml:space="preserve"> përpiloj</w:t>
      </w:r>
      <w:r>
        <w:rPr>
          <w:rFonts w:ascii="Times New Roman" w:hAnsi="Times New Roman" w:cs="Times New Roman"/>
        </w:rPr>
        <w:t>ë</w:t>
      </w:r>
      <w:r w:rsidRPr="00CD4A3A">
        <w:rPr>
          <w:rFonts w:ascii="Times New Roman" w:hAnsi="Times New Roman" w:cs="Times New Roman"/>
        </w:rPr>
        <w:t xml:space="preserve"> plan</w:t>
      </w:r>
      <w:r>
        <w:rPr>
          <w:rFonts w:ascii="Times New Roman" w:hAnsi="Times New Roman" w:cs="Times New Roman"/>
        </w:rPr>
        <w:t xml:space="preserve"> </w:t>
      </w:r>
      <w:r w:rsidRPr="00CD4A3A">
        <w:rPr>
          <w:rFonts w:ascii="Times New Roman" w:hAnsi="Times New Roman" w:cs="Times New Roman"/>
        </w:rPr>
        <w:t>dislokimin</w:t>
      </w:r>
      <w:r>
        <w:rPr>
          <w:rFonts w:ascii="Times New Roman" w:hAnsi="Times New Roman" w:cs="Times New Roman"/>
        </w:rPr>
        <w:t xml:space="preserve">, </w:t>
      </w:r>
      <w:r w:rsidRPr="00CD4A3A">
        <w:rPr>
          <w:rFonts w:ascii="Times New Roman" w:hAnsi="Times New Roman" w:cs="Times New Roman"/>
        </w:rPr>
        <w:t>së bashku me skemat e ruajtjes dhe plane të veçanta ruajtje për situata emergjente. Ai do të jetë përgjegjës për informimin në kohë të strukturave të Policisë së Shtetit, si dhe do të sigurojë bashkëpunimin e vazhdueshëm me to për probleme që lidhen me sigurinë e objektit në ruajtje. Drejtuesi Teknik planifikon shërbimet për shoqërimin e vlerave monetare në lëvizje.</w:t>
      </w:r>
    </w:p>
    <w:p w14:paraId="11654CDA" w14:textId="77777777" w:rsidR="005047E1" w:rsidRPr="00CD4A3A" w:rsidRDefault="005047E1" w:rsidP="00AB49F5">
      <w:pPr>
        <w:pStyle w:val="ListParagraph"/>
        <w:ind w:left="360"/>
        <w:jc w:val="both"/>
        <w:rPr>
          <w:rFonts w:ascii="Times New Roman" w:hAnsi="Times New Roman" w:cs="Times New Roman"/>
          <w:b/>
          <w:bCs/>
        </w:rPr>
      </w:pPr>
    </w:p>
    <w:p w14:paraId="0F63F897" w14:textId="133B4BD2" w:rsidR="00975050" w:rsidRDefault="00AB49F5"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PËRGJEGJËSITË E OFRUESIT TË SHËRBIMIT</w:t>
      </w:r>
    </w:p>
    <w:p w14:paraId="710C042B" w14:textId="77777777" w:rsidR="009E61B7" w:rsidRPr="00CD4A3A" w:rsidRDefault="009E61B7" w:rsidP="009E61B7">
      <w:pPr>
        <w:pStyle w:val="ListParagraph"/>
        <w:ind w:left="360"/>
        <w:jc w:val="both"/>
        <w:rPr>
          <w:rFonts w:ascii="Times New Roman" w:hAnsi="Times New Roman" w:cs="Times New Roman"/>
          <w:b/>
          <w:bCs/>
        </w:rPr>
      </w:pPr>
    </w:p>
    <w:p w14:paraId="1C722EC2" w14:textId="5C582E27" w:rsidR="00C03B29" w:rsidRDefault="00C03B29" w:rsidP="00EB42E2">
      <w:pPr>
        <w:jc w:val="both"/>
        <w:rPr>
          <w:rFonts w:ascii="Times New Roman" w:hAnsi="Times New Roman" w:cs="Times New Roman"/>
        </w:rPr>
      </w:pPr>
      <w:r w:rsidRPr="00CD4A3A">
        <w:rPr>
          <w:rFonts w:ascii="Times New Roman" w:hAnsi="Times New Roman" w:cs="Times New Roman"/>
        </w:rPr>
        <w:t>Për shërbimin e ruajtjes dhe sigurisë fizike, kërkohet</w:t>
      </w:r>
      <w:r w:rsidR="00246A5F" w:rsidRPr="00CD4A3A">
        <w:rPr>
          <w:rFonts w:ascii="Times New Roman" w:hAnsi="Times New Roman" w:cs="Times New Roman"/>
        </w:rPr>
        <w:t xml:space="preserve"> shërbim </w:t>
      </w:r>
      <w:r w:rsidRPr="00CD4A3A">
        <w:rPr>
          <w:rFonts w:ascii="Times New Roman" w:hAnsi="Times New Roman" w:cs="Times New Roman"/>
        </w:rPr>
        <w:t>me punonjës shërbimi të sigurisë së jashtme dhe të</w:t>
      </w:r>
      <w:r w:rsidR="00D30A9A" w:rsidRPr="00CD4A3A">
        <w:rPr>
          <w:rFonts w:ascii="Times New Roman" w:hAnsi="Times New Roman" w:cs="Times New Roman"/>
        </w:rPr>
        <w:t xml:space="preserve"> </w:t>
      </w:r>
      <w:r w:rsidRPr="00CD4A3A">
        <w:rPr>
          <w:rFonts w:ascii="Times New Roman" w:hAnsi="Times New Roman" w:cs="Times New Roman"/>
        </w:rPr>
        <w:t>brendshme</w:t>
      </w:r>
      <w:r w:rsidR="0008365B" w:rsidRPr="00CD4A3A">
        <w:rPr>
          <w:rFonts w:ascii="Times New Roman" w:hAnsi="Times New Roman" w:cs="Times New Roman"/>
        </w:rPr>
        <w:t>, fikse dhe me patrullim p</w:t>
      </w:r>
      <w:r w:rsidR="000F7737" w:rsidRPr="00CD4A3A">
        <w:rPr>
          <w:rFonts w:ascii="Times New Roman" w:hAnsi="Times New Roman" w:cs="Times New Roman"/>
        </w:rPr>
        <w:t xml:space="preserve">ër të paktën vendet </w:t>
      </w:r>
      <w:r w:rsidR="0008365B" w:rsidRPr="00CD4A3A">
        <w:rPr>
          <w:rFonts w:ascii="Times New Roman" w:hAnsi="Times New Roman" w:cs="Times New Roman"/>
        </w:rPr>
        <w:t xml:space="preserve">dhe oraret </w:t>
      </w:r>
      <w:r w:rsidR="000F7737" w:rsidRPr="00CD4A3A">
        <w:rPr>
          <w:rFonts w:ascii="Times New Roman" w:hAnsi="Times New Roman" w:cs="Times New Roman"/>
        </w:rPr>
        <w:t>e mëposhtme</w:t>
      </w:r>
      <w:r w:rsidR="00246A5F" w:rsidRPr="00CD4A3A">
        <w:rPr>
          <w:rFonts w:ascii="Times New Roman" w:hAnsi="Times New Roman" w:cs="Times New Roman"/>
        </w:rPr>
        <w:t>,</w:t>
      </w:r>
      <w:r w:rsidR="003A61CA" w:rsidRPr="00CD4A3A">
        <w:rPr>
          <w:rFonts w:ascii="Times New Roman" w:hAnsi="Times New Roman" w:cs="Times New Roman"/>
        </w:rPr>
        <w:t xml:space="preserve"> </w:t>
      </w:r>
      <w:r w:rsidR="00D30A9A" w:rsidRPr="00CD4A3A">
        <w:rPr>
          <w:rFonts w:ascii="Times New Roman" w:hAnsi="Times New Roman" w:cs="Times New Roman"/>
        </w:rPr>
        <w:t>si dhe</w:t>
      </w:r>
      <w:r w:rsidR="003A61CA" w:rsidRPr="00CD4A3A">
        <w:rPr>
          <w:rFonts w:ascii="Times New Roman" w:hAnsi="Times New Roman" w:cs="Times New Roman"/>
        </w:rPr>
        <w:t xml:space="preserve"> verifikim i sinjalit të alarmit gjatë 24 orëve dhe </w:t>
      </w:r>
      <w:r w:rsidR="004D294B" w:rsidRPr="00CD4A3A">
        <w:rPr>
          <w:rFonts w:ascii="Times New Roman" w:hAnsi="Times New Roman" w:cs="Times New Roman"/>
        </w:rPr>
        <w:t>reagimi me grup të gatshëm</w:t>
      </w:r>
      <w:r w:rsidRPr="00CD4A3A">
        <w:rPr>
          <w:rFonts w:ascii="Times New Roman" w:hAnsi="Times New Roman" w:cs="Times New Roman"/>
        </w:rPr>
        <w:t>.</w:t>
      </w:r>
    </w:p>
    <w:p w14:paraId="6F0C9DEE" w14:textId="77777777" w:rsidR="001566CE" w:rsidRDefault="001566CE" w:rsidP="00EB42E2">
      <w:pPr>
        <w:jc w:val="both"/>
        <w:rPr>
          <w:rFonts w:ascii="Times New Roman" w:hAnsi="Times New Roman" w:cs="Times New Roman"/>
        </w:rPr>
      </w:pPr>
    </w:p>
    <w:p w14:paraId="56622F37" w14:textId="7B90B076" w:rsidR="001566CE" w:rsidRDefault="001566CE" w:rsidP="00EB42E2">
      <w:pPr>
        <w:jc w:val="both"/>
        <w:rPr>
          <w:rFonts w:ascii="Times New Roman" w:hAnsi="Times New Roman" w:cs="Times New Roman"/>
        </w:rPr>
      </w:pPr>
      <w:r>
        <w:rPr>
          <w:rFonts w:ascii="Times New Roman" w:hAnsi="Times New Roman" w:cs="Times New Roman"/>
        </w:rPr>
        <w:t xml:space="preserve">Ofruesi i </w:t>
      </w:r>
      <w:r w:rsidR="007D1769">
        <w:rPr>
          <w:rFonts w:ascii="Times New Roman" w:hAnsi="Times New Roman" w:cs="Times New Roman"/>
        </w:rPr>
        <w:t>S</w:t>
      </w:r>
      <w:r>
        <w:rPr>
          <w:rFonts w:ascii="Times New Roman" w:hAnsi="Times New Roman" w:cs="Times New Roman"/>
        </w:rPr>
        <w:t xml:space="preserve">hërbimit pritet të ofrojë roje të kualifikuar, me shëndet të mirë </w:t>
      </w:r>
      <w:r w:rsidR="007D1769">
        <w:rPr>
          <w:rFonts w:ascii="Times New Roman" w:hAnsi="Times New Roman" w:cs="Times New Roman"/>
        </w:rPr>
        <w:t xml:space="preserve">dhe në formë </w:t>
      </w:r>
      <w:r>
        <w:rPr>
          <w:rFonts w:ascii="Times New Roman" w:hAnsi="Times New Roman" w:cs="Times New Roman"/>
        </w:rPr>
        <w:t>fizik</w:t>
      </w:r>
      <w:r w:rsidR="007D1769">
        <w:rPr>
          <w:rFonts w:ascii="Times New Roman" w:hAnsi="Times New Roman" w:cs="Times New Roman"/>
        </w:rPr>
        <w:t>e optimale</w:t>
      </w:r>
      <w:r>
        <w:rPr>
          <w:rFonts w:ascii="Times New Roman" w:hAnsi="Times New Roman" w:cs="Times New Roman"/>
        </w:rPr>
        <w:t>, të aftë për të mbrojtur të tjerët dhe veten e tyre, dhe të njohur me ligjin dhe kërkesat e kontratës në lidhje me shërbimin dhe përgjegjësitë.</w:t>
      </w:r>
    </w:p>
    <w:p w14:paraId="65EAC5BD" w14:textId="77777777" w:rsidR="001566CE" w:rsidRDefault="001566CE" w:rsidP="00EB42E2">
      <w:pPr>
        <w:jc w:val="both"/>
        <w:rPr>
          <w:rFonts w:ascii="Times New Roman" w:hAnsi="Times New Roman" w:cs="Times New Roman"/>
        </w:rPr>
      </w:pPr>
    </w:p>
    <w:p w14:paraId="31A566B8" w14:textId="27CA771D" w:rsidR="007D1769" w:rsidRDefault="001566CE" w:rsidP="007D1769">
      <w:pPr>
        <w:jc w:val="both"/>
        <w:rPr>
          <w:rFonts w:ascii="Times New Roman" w:hAnsi="Times New Roman" w:cs="Times New Roman"/>
        </w:rPr>
      </w:pPr>
      <w:r>
        <w:rPr>
          <w:rFonts w:ascii="Times New Roman" w:hAnsi="Times New Roman" w:cs="Times New Roman"/>
        </w:rPr>
        <w:t>Ofruesi i Shërbimit do të caktojë një personel sigurie që të jetë përgjegjës për mbikëqyrjen e rojeve, të dedikuar për llogari të Fondacionit dhe të disponueshëm sipas orarit të punës të mëposhtëm.</w:t>
      </w:r>
      <w:r w:rsidR="007D1769" w:rsidRPr="007D1769">
        <w:rPr>
          <w:rFonts w:ascii="Times New Roman" w:hAnsi="Times New Roman" w:cs="Times New Roman"/>
        </w:rPr>
        <w:t xml:space="preserve"> </w:t>
      </w:r>
      <w:r w:rsidR="007D1769">
        <w:rPr>
          <w:rFonts w:ascii="Times New Roman" w:hAnsi="Times New Roman" w:cs="Times New Roman"/>
        </w:rPr>
        <w:t>Personeli kryesor i propozuar duhet të ketë diplomat dhe certifikatat e duhura dhe të ketë të paktën 10 vjet përvojë në detyrë.</w:t>
      </w:r>
    </w:p>
    <w:p w14:paraId="5DB1BBEF" w14:textId="77777777" w:rsidR="00592C7F" w:rsidRDefault="00592C7F" w:rsidP="007D1769">
      <w:pPr>
        <w:jc w:val="both"/>
        <w:rPr>
          <w:rFonts w:ascii="Times New Roman" w:hAnsi="Times New Roman" w:cs="Times New Roman"/>
        </w:rPr>
      </w:pPr>
    </w:p>
    <w:p w14:paraId="068A684E" w14:textId="2A1A33D5" w:rsidR="00592C7F" w:rsidRDefault="00592C7F" w:rsidP="007D1769">
      <w:pPr>
        <w:jc w:val="both"/>
        <w:rPr>
          <w:rFonts w:ascii="Times New Roman" w:hAnsi="Times New Roman" w:cs="Times New Roman"/>
        </w:rPr>
      </w:pPr>
      <w:r>
        <w:rPr>
          <w:rFonts w:ascii="Times New Roman" w:hAnsi="Times New Roman" w:cs="Times New Roman"/>
        </w:rPr>
        <w:t>Ofruesi i Shërbimit kërkohet të mbulojë me shërbim sigurie pikat kryesore të pasurisë kulturore, sipas kohëzgjatjes së mëposhtme:</w:t>
      </w:r>
    </w:p>
    <w:p w14:paraId="530C002C" w14:textId="77777777" w:rsidR="00ED53EE" w:rsidRPr="00CD4A3A" w:rsidRDefault="00ED53EE" w:rsidP="00ED53EE">
      <w:pPr>
        <w:jc w:val="both"/>
        <w:rPr>
          <w:rFonts w:ascii="Times New Roman" w:hAnsi="Times New Roman" w:cs="Times New Roman"/>
        </w:rPr>
      </w:pPr>
    </w:p>
    <w:tbl>
      <w:tblPr>
        <w:tblStyle w:val="TableGrid"/>
        <w:tblW w:w="0" w:type="auto"/>
        <w:tblInd w:w="1134" w:type="dxa"/>
        <w:tblLook w:val="04A0" w:firstRow="1" w:lastRow="0" w:firstColumn="1" w:lastColumn="0" w:noHBand="0" w:noVBand="1"/>
      </w:tblPr>
      <w:tblGrid>
        <w:gridCol w:w="661"/>
        <w:gridCol w:w="3240"/>
        <w:gridCol w:w="3981"/>
      </w:tblGrid>
      <w:tr w:rsidR="00ED53EE" w:rsidRPr="00CD4A3A" w14:paraId="6D2C3B61" w14:textId="77777777" w:rsidTr="00ED53EE">
        <w:tc>
          <w:tcPr>
            <w:tcW w:w="661" w:type="dxa"/>
          </w:tcPr>
          <w:p w14:paraId="189C98B8" w14:textId="7CCF2B82"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t>Nr.</w:t>
            </w:r>
          </w:p>
        </w:tc>
        <w:tc>
          <w:tcPr>
            <w:tcW w:w="3240" w:type="dxa"/>
          </w:tcPr>
          <w:p w14:paraId="1384D845" w14:textId="69BD2761"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t>Vendroja</w:t>
            </w:r>
          </w:p>
        </w:tc>
        <w:tc>
          <w:tcPr>
            <w:tcW w:w="3981" w:type="dxa"/>
          </w:tcPr>
          <w:p w14:paraId="6A698550" w14:textId="77777777"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t>Kohëzgjatja</w:t>
            </w:r>
          </w:p>
        </w:tc>
      </w:tr>
      <w:tr w:rsidR="00ED53EE" w:rsidRPr="00CD4A3A" w14:paraId="0822AF94" w14:textId="77777777" w:rsidTr="00ED53EE">
        <w:tc>
          <w:tcPr>
            <w:tcW w:w="661" w:type="dxa"/>
          </w:tcPr>
          <w:p w14:paraId="4D9F9B0D" w14:textId="4C0FDCAD" w:rsidR="00ED53EE" w:rsidRPr="00CD4A3A" w:rsidRDefault="00ED53EE" w:rsidP="00F94F1E">
            <w:pPr>
              <w:jc w:val="both"/>
              <w:rPr>
                <w:rFonts w:ascii="Times New Roman" w:hAnsi="Times New Roman" w:cs="Times New Roman"/>
              </w:rPr>
            </w:pPr>
            <w:r w:rsidRPr="00CD4A3A">
              <w:rPr>
                <w:rFonts w:ascii="Times New Roman" w:hAnsi="Times New Roman" w:cs="Times New Roman"/>
              </w:rPr>
              <w:t>1.</w:t>
            </w:r>
          </w:p>
        </w:tc>
        <w:tc>
          <w:tcPr>
            <w:tcW w:w="3240" w:type="dxa"/>
          </w:tcPr>
          <w:p w14:paraId="54EEF8F7" w14:textId="4A9B9493" w:rsidR="00ED53EE" w:rsidRPr="00CD4A3A" w:rsidRDefault="00ED53EE" w:rsidP="00F94F1E">
            <w:pPr>
              <w:jc w:val="both"/>
              <w:rPr>
                <w:rFonts w:ascii="Times New Roman" w:hAnsi="Times New Roman" w:cs="Times New Roman"/>
              </w:rPr>
            </w:pPr>
            <w:r w:rsidRPr="00CD4A3A">
              <w:rPr>
                <w:rFonts w:ascii="Times New Roman" w:hAnsi="Times New Roman" w:cs="Times New Roman"/>
              </w:rPr>
              <w:t>Biletaria – Kulla Veneciane</w:t>
            </w:r>
          </w:p>
        </w:tc>
        <w:tc>
          <w:tcPr>
            <w:tcW w:w="3981" w:type="dxa"/>
          </w:tcPr>
          <w:p w14:paraId="6ED1F7F7"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24/24, 7/7</w:t>
            </w:r>
          </w:p>
        </w:tc>
      </w:tr>
      <w:tr w:rsidR="00ED53EE" w:rsidRPr="00CD4A3A" w14:paraId="6F73487B" w14:textId="77777777" w:rsidTr="00ED53EE">
        <w:tc>
          <w:tcPr>
            <w:tcW w:w="661" w:type="dxa"/>
          </w:tcPr>
          <w:p w14:paraId="0F05CF6D" w14:textId="4CD6EC38" w:rsidR="00ED53EE" w:rsidRPr="00CD4A3A" w:rsidRDefault="00ED53EE" w:rsidP="00F94F1E">
            <w:pPr>
              <w:jc w:val="both"/>
              <w:rPr>
                <w:rFonts w:ascii="Times New Roman" w:hAnsi="Times New Roman" w:cs="Times New Roman"/>
              </w:rPr>
            </w:pPr>
            <w:r w:rsidRPr="00CD4A3A">
              <w:rPr>
                <w:rFonts w:ascii="Times New Roman" w:hAnsi="Times New Roman" w:cs="Times New Roman"/>
              </w:rPr>
              <w:t>2.</w:t>
            </w:r>
          </w:p>
        </w:tc>
        <w:tc>
          <w:tcPr>
            <w:tcW w:w="3240" w:type="dxa"/>
          </w:tcPr>
          <w:p w14:paraId="35B66329" w14:textId="6EC9CC1D" w:rsidR="00ED53EE" w:rsidRPr="00CD4A3A" w:rsidRDefault="00ED53EE" w:rsidP="00F94F1E">
            <w:pPr>
              <w:jc w:val="both"/>
              <w:rPr>
                <w:rFonts w:ascii="Times New Roman" w:hAnsi="Times New Roman" w:cs="Times New Roman"/>
              </w:rPr>
            </w:pPr>
            <w:r w:rsidRPr="00CD4A3A">
              <w:rPr>
                <w:rFonts w:ascii="Times New Roman" w:hAnsi="Times New Roman" w:cs="Times New Roman"/>
              </w:rPr>
              <w:t xml:space="preserve">Kalaja </w:t>
            </w:r>
            <w:r w:rsidR="00D70B2B">
              <w:rPr>
                <w:rFonts w:ascii="Times New Roman" w:hAnsi="Times New Roman" w:cs="Times New Roman"/>
              </w:rPr>
              <w:t>–</w:t>
            </w:r>
            <w:r w:rsidRPr="00CD4A3A">
              <w:rPr>
                <w:rFonts w:ascii="Times New Roman" w:hAnsi="Times New Roman" w:cs="Times New Roman"/>
              </w:rPr>
              <w:t xml:space="preserve"> Muzeu</w:t>
            </w:r>
          </w:p>
        </w:tc>
        <w:tc>
          <w:tcPr>
            <w:tcW w:w="3981" w:type="dxa"/>
          </w:tcPr>
          <w:p w14:paraId="3106DDAF"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24/24, 7/7</w:t>
            </w:r>
          </w:p>
        </w:tc>
      </w:tr>
      <w:tr w:rsidR="00ED53EE" w:rsidRPr="00CD4A3A" w14:paraId="59B383BC" w14:textId="77777777" w:rsidTr="00ED53EE">
        <w:tc>
          <w:tcPr>
            <w:tcW w:w="661" w:type="dxa"/>
          </w:tcPr>
          <w:p w14:paraId="4C769E00" w14:textId="2F28812B" w:rsidR="00ED53EE" w:rsidRPr="00CD4A3A" w:rsidRDefault="00ED53EE" w:rsidP="00F94F1E">
            <w:pPr>
              <w:jc w:val="both"/>
              <w:rPr>
                <w:rFonts w:ascii="Times New Roman" w:hAnsi="Times New Roman" w:cs="Times New Roman"/>
              </w:rPr>
            </w:pPr>
            <w:r w:rsidRPr="00CD4A3A">
              <w:rPr>
                <w:rFonts w:ascii="Times New Roman" w:hAnsi="Times New Roman" w:cs="Times New Roman"/>
              </w:rPr>
              <w:t>3.</w:t>
            </w:r>
          </w:p>
        </w:tc>
        <w:tc>
          <w:tcPr>
            <w:tcW w:w="3240" w:type="dxa"/>
          </w:tcPr>
          <w:p w14:paraId="34B08295" w14:textId="6CF34A4F" w:rsidR="00ED53EE" w:rsidRPr="00CD4A3A" w:rsidRDefault="00ED53EE" w:rsidP="00F94F1E">
            <w:pPr>
              <w:jc w:val="both"/>
              <w:rPr>
                <w:rFonts w:ascii="Times New Roman" w:hAnsi="Times New Roman" w:cs="Times New Roman"/>
              </w:rPr>
            </w:pPr>
            <w:r w:rsidRPr="00CD4A3A">
              <w:rPr>
                <w:rFonts w:ascii="Times New Roman" w:hAnsi="Times New Roman" w:cs="Times New Roman"/>
              </w:rPr>
              <w:t xml:space="preserve">Teatër </w:t>
            </w:r>
          </w:p>
        </w:tc>
        <w:tc>
          <w:tcPr>
            <w:tcW w:w="3981" w:type="dxa"/>
          </w:tcPr>
          <w:p w14:paraId="728E572E" w14:textId="44BC6F46"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3D3C594B" w14:textId="77777777" w:rsidTr="00ED53EE">
        <w:tc>
          <w:tcPr>
            <w:tcW w:w="661" w:type="dxa"/>
          </w:tcPr>
          <w:p w14:paraId="5828C67F" w14:textId="79A39BAD" w:rsidR="00ED53EE" w:rsidRPr="00CD4A3A" w:rsidRDefault="00ED53EE" w:rsidP="00F94F1E">
            <w:pPr>
              <w:jc w:val="both"/>
              <w:rPr>
                <w:rFonts w:ascii="Times New Roman" w:hAnsi="Times New Roman" w:cs="Times New Roman"/>
              </w:rPr>
            </w:pPr>
            <w:r w:rsidRPr="00CD4A3A">
              <w:rPr>
                <w:rFonts w:ascii="Times New Roman" w:hAnsi="Times New Roman" w:cs="Times New Roman"/>
              </w:rPr>
              <w:t>4.</w:t>
            </w:r>
          </w:p>
        </w:tc>
        <w:tc>
          <w:tcPr>
            <w:tcW w:w="3240" w:type="dxa"/>
          </w:tcPr>
          <w:p w14:paraId="56D19F3C" w14:textId="7D985604" w:rsidR="00ED53EE" w:rsidRPr="00CD4A3A" w:rsidRDefault="00ED53EE" w:rsidP="00F94F1E">
            <w:pPr>
              <w:jc w:val="both"/>
              <w:rPr>
                <w:rFonts w:ascii="Times New Roman" w:hAnsi="Times New Roman" w:cs="Times New Roman"/>
              </w:rPr>
            </w:pPr>
            <w:r w:rsidRPr="00CD4A3A">
              <w:rPr>
                <w:rFonts w:ascii="Times New Roman" w:hAnsi="Times New Roman" w:cs="Times New Roman"/>
              </w:rPr>
              <w:t>Baptister</w:t>
            </w:r>
          </w:p>
        </w:tc>
        <w:tc>
          <w:tcPr>
            <w:tcW w:w="3981" w:type="dxa"/>
          </w:tcPr>
          <w:p w14:paraId="42D695C4" w14:textId="69772851"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48C973C9" w14:textId="77777777" w:rsidTr="00ED53EE">
        <w:tc>
          <w:tcPr>
            <w:tcW w:w="661" w:type="dxa"/>
          </w:tcPr>
          <w:p w14:paraId="3E7DEE8F" w14:textId="2E9DD7F9" w:rsidR="00ED53EE" w:rsidRPr="00CD4A3A" w:rsidRDefault="00ED53EE" w:rsidP="00F94F1E">
            <w:pPr>
              <w:jc w:val="both"/>
              <w:rPr>
                <w:rFonts w:ascii="Times New Roman" w:hAnsi="Times New Roman" w:cs="Times New Roman"/>
              </w:rPr>
            </w:pPr>
            <w:r w:rsidRPr="00CD4A3A">
              <w:rPr>
                <w:rFonts w:ascii="Times New Roman" w:hAnsi="Times New Roman" w:cs="Times New Roman"/>
              </w:rPr>
              <w:t>5.</w:t>
            </w:r>
          </w:p>
        </w:tc>
        <w:tc>
          <w:tcPr>
            <w:tcW w:w="3240" w:type="dxa"/>
          </w:tcPr>
          <w:p w14:paraId="4F3A6AF6" w14:textId="2F53D778" w:rsidR="00ED53EE" w:rsidRPr="00CD4A3A" w:rsidRDefault="00ED53EE" w:rsidP="00F94F1E">
            <w:pPr>
              <w:jc w:val="both"/>
              <w:rPr>
                <w:rFonts w:ascii="Times New Roman" w:hAnsi="Times New Roman" w:cs="Times New Roman"/>
              </w:rPr>
            </w:pPr>
            <w:r w:rsidRPr="00CD4A3A">
              <w:rPr>
                <w:rFonts w:ascii="Times New Roman" w:hAnsi="Times New Roman" w:cs="Times New Roman"/>
              </w:rPr>
              <w:t>Pallati Trikonkë</w:t>
            </w:r>
          </w:p>
        </w:tc>
        <w:tc>
          <w:tcPr>
            <w:tcW w:w="3981" w:type="dxa"/>
          </w:tcPr>
          <w:p w14:paraId="0F263B9B" w14:textId="48C48D54"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6CC841C6" w14:textId="77777777" w:rsidTr="00ED53EE">
        <w:tc>
          <w:tcPr>
            <w:tcW w:w="661" w:type="dxa"/>
          </w:tcPr>
          <w:p w14:paraId="2A28EFC3" w14:textId="75C3CDFB" w:rsidR="00ED53EE" w:rsidRPr="00CD4A3A" w:rsidRDefault="00ED53EE" w:rsidP="00F94F1E">
            <w:pPr>
              <w:jc w:val="both"/>
              <w:rPr>
                <w:rFonts w:ascii="Times New Roman" w:hAnsi="Times New Roman" w:cs="Times New Roman"/>
              </w:rPr>
            </w:pPr>
            <w:r w:rsidRPr="00CD4A3A">
              <w:rPr>
                <w:rFonts w:ascii="Times New Roman" w:hAnsi="Times New Roman" w:cs="Times New Roman"/>
              </w:rPr>
              <w:t>6.</w:t>
            </w:r>
          </w:p>
        </w:tc>
        <w:tc>
          <w:tcPr>
            <w:tcW w:w="3240" w:type="dxa"/>
          </w:tcPr>
          <w:p w14:paraId="736BD4FC" w14:textId="0035C73C" w:rsidR="00ED53EE" w:rsidRPr="00CD4A3A" w:rsidRDefault="00ED53EE" w:rsidP="00F94F1E">
            <w:pPr>
              <w:jc w:val="both"/>
              <w:rPr>
                <w:rFonts w:ascii="Times New Roman" w:hAnsi="Times New Roman" w:cs="Times New Roman"/>
              </w:rPr>
            </w:pPr>
            <w:r w:rsidRPr="00CD4A3A">
              <w:rPr>
                <w:rFonts w:ascii="Times New Roman" w:hAnsi="Times New Roman" w:cs="Times New Roman"/>
              </w:rPr>
              <w:t>Porta e Luanit- Porta e Liqenit</w:t>
            </w:r>
          </w:p>
        </w:tc>
        <w:tc>
          <w:tcPr>
            <w:tcW w:w="3981" w:type="dxa"/>
          </w:tcPr>
          <w:p w14:paraId="0AD6C821" w14:textId="24178403"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5D359708" w14:textId="77777777" w:rsidTr="00ED53EE">
        <w:tc>
          <w:tcPr>
            <w:tcW w:w="661" w:type="dxa"/>
          </w:tcPr>
          <w:p w14:paraId="588D487B" w14:textId="77B3A7C7" w:rsidR="00ED53EE" w:rsidRPr="00CD4A3A" w:rsidRDefault="00ED53EE" w:rsidP="00F94F1E">
            <w:pPr>
              <w:jc w:val="both"/>
              <w:rPr>
                <w:rFonts w:ascii="Times New Roman" w:hAnsi="Times New Roman" w:cs="Times New Roman"/>
              </w:rPr>
            </w:pPr>
            <w:r w:rsidRPr="00CD4A3A">
              <w:rPr>
                <w:rFonts w:ascii="Times New Roman" w:hAnsi="Times New Roman" w:cs="Times New Roman"/>
              </w:rPr>
              <w:t>7.</w:t>
            </w:r>
          </w:p>
        </w:tc>
        <w:tc>
          <w:tcPr>
            <w:tcW w:w="3240" w:type="dxa"/>
          </w:tcPr>
          <w:p w14:paraId="59903413" w14:textId="7F82D0B2" w:rsidR="00ED53EE" w:rsidRPr="00CD4A3A" w:rsidRDefault="00ED53EE" w:rsidP="00F94F1E">
            <w:pPr>
              <w:jc w:val="both"/>
              <w:rPr>
                <w:rFonts w:ascii="Times New Roman" w:hAnsi="Times New Roman" w:cs="Times New Roman"/>
              </w:rPr>
            </w:pPr>
            <w:r w:rsidRPr="00CD4A3A">
              <w:rPr>
                <w:rFonts w:ascii="Times New Roman" w:hAnsi="Times New Roman" w:cs="Times New Roman"/>
              </w:rPr>
              <w:t>Porta Veriore</w:t>
            </w:r>
          </w:p>
        </w:tc>
        <w:tc>
          <w:tcPr>
            <w:tcW w:w="3981" w:type="dxa"/>
          </w:tcPr>
          <w:p w14:paraId="0C2AB384" w14:textId="1A331705"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29C2DF83" w14:textId="77777777" w:rsidTr="00ED53EE">
        <w:tc>
          <w:tcPr>
            <w:tcW w:w="661" w:type="dxa"/>
          </w:tcPr>
          <w:p w14:paraId="26F319F9" w14:textId="0B924A21" w:rsidR="00ED53EE" w:rsidRPr="00CD4A3A" w:rsidRDefault="00ED53EE" w:rsidP="00F94F1E">
            <w:pPr>
              <w:jc w:val="both"/>
              <w:rPr>
                <w:rFonts w:ascii="Times New Roman" w:hAnsi="Times New Roman" w:cs="Times New Roman"/>
              </w:rPr>
            </w:pPr>
            <w:r w:rsidRPr="00CD4A3A">
              <w:rPr>
                <w:rFonts w:ascii="Times New Roman" w:hAnsi="Times New Roman" w:cs="Times New Roman"/>
              </w:rPr>
              <w:t>8.</w:t>
            </w:r>
          </w:p>
        </w:tc>
        <w:tc>
          <w:tcPr>
            <w:tcW w:w="3240" w:type="dxa"/>
          </w:tcPr>
          <w:p w14:paraId="6BF00411" w14:textId="3F226E6D" w:rsidR="00ED53EE" w:rsidRPr="00CD4A3A" w:rsidRDefault="00ED53EE" w:rsidP="00F94F1E">
            <w:pPr>
              <w:jc w:val="both"/>
              <w:rPr>
                <w:rFonts w:ascii="Times New Roman" w:hAnsi="Times New Roman" w:cs="Times New Roman"/>
              </w:rPr>
            </w:pPr>
            <w:r w:rsidRPr="00CD4A3A">
              <w:rPr>
                <w:rFonts w:ascii="Times New Roman" w:hAnsi="Times New Roman" w:cs="Times New Roman"/>
              </w:rPr>
              <w:t>Kalaja trekëndore</w:t>
            </w:r>
          </w:p>
        </w:tc>
        <w:tc>
          <w:tcPr>
            <w:tcW w:w="3981" w:type="dxa"/>
          </w:tcPr>
          <w:p w14:paraId="71D8EB2C"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r w:rsidR="00ED53EE" w:rsidRPr="00CD4A3A" w14:paraId="2F6D3E1B" w14:textId="77777777" w:rsidTr="00ED53EE">
        <w:tc>
          <w:tcPr>
            <w:tcW w:w="661" w:type="dxa"/>
          </w:tcPr>
          <w:p w14:paraId="30C537AE" w14:textId="4C25B3E8" w:rsidR="00ED53EE" w:rsidRPr="00CD4A3A" w:rsidRDefault="00ED53EE" w:rsidP="00F94F1E">
            <w:pPr>
              <w:jc w:val="both"/>
              <w:rPr>
                <w:rFonts w:ascii="Times New Roman" w:hAnsi="Times New Roman" w:cs="Times New Roman"/>
              </w:rPr>
            </w:pPr>
            <w:r w:rsidRPr="00CD4A3A">
              <w:rPr>
                <w:rFonts w:ascii="Times New Roman" w:hAnsi="Times New Roman" w:cs="Times New Roman"/>
              </w:rPr>
              <w:t>10.</w:t>
            </w:r>
          </w:p>
        </w:tc>
        <w:tc>
          <w:tcPr>
            <w:tcW w:w="3240" w:type="dxa"/>
          </w:tcPr>
          <w:p w14:paraId="7CB6E47B" w14:textId="30E087C4" w:rsidR="00ED53EE" w:rsidRPr="00CD4A3A" w:rsidRDefault="00ED53EE" w:rsidP="00F94F1E">
            <w:pPr>
              <w:jc w:val="both"/>
              <w:rPr>
                <w:rFonts w:ascii="Times New Roman" w:hAnsi="Times New Roman" w:cs="Times New Roman"/>
              </w:rPr>
            </w:pPr>
            <w:r w:rsidRPr="00CD4A3A">
              <w:rPr>
                <w:rFonts w:ascii="Times New Roman" w:hAnsi="Times New Roman" w:cs="Times New Roman"/>
              </w:rPr>
              <w:t>Diaporit Kalaja e Kalivosë</w:t>
            </w:r>
          </w:p>
        </w:tc>
        <w:tc>
          <w:tcPr>
            <w:tcW w:w="3981" w:type="dxa"/>
          </w:tcPr>
          <w:p w14:paraId="0F684D61"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r w:rsidR="00ED53EE" w:rsidRPr="00CD4A3A" w14:paraId="607E56E2" w14:textId="77777777" w:rsidTr="00ED53EE">
        <w:tc>
          <w:tcPr>
            <w:tcW w:w="661" w:type="dxa"/>
          </w:tcPr>
          <w:p w14:paraId="2BC5D88D" w14:textId="19342EDD" w:rsidR="00ED53EE" w:rsidRPr="00CD4A3A" w:rsidRDefault="00ED53EE" w:rsidP="00F94F1E">
            <w:pPr>
              <w:jc w:val="both"/>
              <w:rPr>
                <w:rFonts w:ascii="Times New Roman" w:hAnsi="Times New Roman" w:cs="Times New Roman"/>
              </w:rPr>
            </w:pPr>
            <w:r w:rsidRPr="00CD4A3A">
              <w:rPr>
                <w:rFonts w:ascii="Times New Roman" w:hAnsi="Times New Roman" w:cs="Times New Roman"/>
              </w:rPr>
              <w:t>11.</w:t>
            </w:r>
          </w:p>
        </w:tc>
        <w:tc>
          <w:tcPr>
            <w:tcW w:w="3240" w:type="dxa"/>
          </w:tcPr>
          <w:p w14:paraId="0CF470AC" w14:textId="18F5E102" w:rsidR="00ED53EE" w:rsidRPr="00CD4A3A" w:rsidRDefault="00ED53EE" w:rsidP="00F94F1E">
            <w:pPr>
              <w:jc w:val="both"/>
              <w:rPr>
                <w:rFonts w:ascii="Times New Roman" w:hAnsi="Times New Roman" w:cs="Times New Roman"/>
              </w:rPr>
            </w:pPr>
            <w:r w:rsidRPr="00CD4A3A">
              <w:rPr>
                <w:rFonts w:ascii="Times New Roman" w:hAnsi="Times New Roman" w:cs="Times New Roman"/>
              </w:rPr>
              <w:t>Fushë Vrinë</w:t>
            </w:r>
          </w:p>
        </w:tc>
        <w:tc>
          <w:tcPr>
            <w:tcW w:w="3981" w:type="dxa"/>
          </w:tcPr>
          <w:p w14:paraId="18932850"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bl>
    <w:p w14:paraId="408F831E" w14:textId="77777777" w:rsidR="00ED53EE" w:rsidRPr="00CD4A3A" w:rsidRDefault="00ED53EE" w:rsidP="00EB42E2">
      <w:pPr>
        <w:jc w:val="both"/>
        <w:rPr>
          <w:rFonts w:ascii="Times New Roman" w:hAnsi="Times New Roman" w:cs="Times New Roman"/>
        </w:rPr>
      </w:pPr>
    </w:p>
    <w:p w14:paraId="6A0A4585" w14:textId="5359D543" w:rsidR="00246A5F" w:rsidRPr="00CD4A3A" w:rsidRDefault="00DF1882" w:rsidP="00EB42E2">
      <w:pPr>
        <w:jc w:val="both"/>
        <w:rPr>
          <w:rFonts w:ascii="Times New Roman" w:hAnsi="Times New Roman" w:cs="Times New Roman"/>
        </w:rPr>
      </w:pPr>
      <w:r w:rsidRPr="00CD4A3A">
        <w:rPr>
          <w:rFonts w:ascii="Times New Roman" w:hAnsi="Times New Roman" w:cs="Times New Roman"/>
        </w:rPr>
        <w:t xml:space="preserve">Disa nga përgjegjësitë e </w:t>
      </w:r>
      <w:r w:rsidR="001566CE">
        <w:rPr>
          <w:rFonts w:ascii="Times New Roman" w:hAnsi="Times New Roman" w:cs="Times New Roman"/>
        </w:rPr>
        <w:t>O</w:t>
      </w:r>
      <w:r w:rsidRPr="00CD4A3A">
        <w:rPr>
          <w:rFonts w:ascii="Times New Roman" w:hAnsi="Times New Roman" w:cs="Times New Roman"/>
        </w:rPr>
        <w:t xml:space="preserve">fruesit të </w:t>
      </w:r>
      <w:r w:rsidR="001566CE">
        <w:rPr>
          <w:rFonts w:ascii="Times New Roman" w:hAnsi="Times New Roman" w:cs="Times New Roman"/>
        </w:rPr>
        <w:t>S</w:t>
      </w:r>
      <w:r w:rsidRPr="00CD4A3A">
        <w:rPr>
          <w:rFonts w:ascii="Times New Roman" w:hAnsi="Times New Roman" w:cs="Times New Roman"/>
        </w:rPr>
        <w:t>hërbimit n</w:t>
      </w:r>
      <w:r w:rsidR="00E203F8" w:rsidRPr="00CD4A3A">
        <w:rPr>
          <w:rFonts w:ascii="Times New Roman" w:hAnsi="Times New Roman" w:cs="Times New Roman"/>
        </w:rPr>
        <w:t xml:space="preserve">ë lidhje me shërbimin e </w:t>
      </w:r>
      <w:r w:rsidR="007571D5" w:rsidRPr="00CD4A3A">
        <w:rPr>
          <w:rFonts w:ascii="Times New Roman" w:hAnsi="Times New Roman" w:cs="Times New Roman"/>
        </w:rPr>
        <w:t>ruajtjes</w:t>
      </w:r>
      <w:r w:rsidR="00E203F8" w:rsidRPr="00CD4A3A">
        <w:rPr>
          <w:rFonts w:ascii="Times New Roman" w:hAnsi="Times New Roman" w:cs="Times New Roman"/>
        </w:rPr>
        <w:t xml:space="preserve"> dhe sigurisë fizike</w:t>
      </w:r>
      <w:r w:rsidRPr="00CD4A3A">
        <w:rPr>
          <w:rFonts w:ascii="Times New Roman" w:hAnsi="Times New Roman" w:cs="Times New Roman"/>
        </w:rPr>
        <w:t xml:space="preserve"> janë</w:t>
      </w:r>
      <w:r w:rsidR="00EB42E2" w:rsidRPr="00CD4A3A">
        <w:rPr>
          <w:rFonts w:ascii="Times New Roman" w:hAnsi="Times New Roman" w:cs="Times New Roman"/>
        </w:rPr>
        <w:t xml:space="preserve"> si më poshtë</w:t>
      </w:r>
      <w:r w:rsidR="00246A5F" w:rsidRPr="00CD4A3A">
        <w:rPr>
          <w:rFonts w:ascii="Times New Roman" w:hAnsi="Times New Roman" w:cs="Times New Roman"/>
        </w:rPr>
        <w:t>:</w:t>
      </w:r>
    </w:p>
    <w:p w14:paraId="25F6F633" w14:textId="70A385FE" w:rsidR="001566CE" w:rsidRDefault="001566CE" w:rsidP="00EB42E2">
      <w:pPr>
        <w:pStyle w:val="ListParagraph"/>
        <w:numPr>
          <w:ilvl w:val="1"/>
          <w:numId w:val="1"/>
        </w:numPr>
        <w:ind w:left="450"/>
        <w:jc w:val="both"/>
        <w:rPr>
          <w:rFonts w:ascii="Times New Roman" w:hAnsi="Times New Roman" w:cs="Times New Roman"/>
        </w:rPr>
      </w:pPr>
      <w:r w:rsidRPr="001566CE">
        <w:rPr>
          <w:rFonts w:ascii="Times New Roman" w:hAnsi="Times New Roman" w:cs="Times New Roman"/>
        </w:rPr>
        <w:lastRenderedPageBreak/>
        <w:t xml:space="preserve">Në datën e fillimit të kontratës, </w:t>
      </w:r>
      <w:r>
        <w:rPr>
          <w:rFonts w:ascii="Times New Roman" w:hAnsi="Times New Roman" w:cs="Times New Roman"/>
        </w:rPr>
        <w:t>Ofruesi i Shërbimit</w:t>
      </w:r>
      <w:r w:rsidRPr="001566CE">
        <w:rPr>
          <w:rFonts w:ascii="Times New Roman" w:hAnsi="Times New Roman" w:cs="Times New Roman"/>
        </w:rPr>
        <w:t xml:space="preserve"> do të nis</w:t>
      </w:r>
      <w:r>
        <w:rPr>
          <w:rFonts w:ascii="Times New Roman" w:hAnsi="Times New Roman" w:cs="Times New Roman"/>
        </w:rPr>
        <w:t>ë</w:t>
      </w:r>
      <w:r w:rsidRPr="001566CE">
        <w:rPr>
          <w:rFonts w:ascii="Times New Roman" w:hAnsi="Times New Roman" w:cs="Times New Roman"/>
        </w:rPr>
        <w:t xml:space="preserve"> një </w:t>
      </w:r>
      <w:r>
        <w:rPr>
          <w:rFonts w:ascii="Times New Roman" w:hAnsi="Times New Roman" w:cs="Times New Roman"/>
        </w:rPr>
        <w:t>p</w:t>
      </w:r>
      <w:r w:rsidRPr="001566CE">
        <w:rPr>
          <w:rFonts w:ascii="Times New Roman" w:hAnsi="Times New Roman" w:cs="Times New Roman"/>
        </w:rPr>
        <w:t xml:space="preserve">rogram sigurie, duke përfshirë një plan trajnimi për sigurinë për punonjësit që kryejnë punë sipas kësaj kontrate. Plani duhet të përfshijë një trajnim për njohjen e objektit për të gjithë punonjësit menjëherë pas </w:t>
      </w:r>
      <w:r w:rsidR="00D70B2B">
        <w:rPr>
          <w:rFonts w:ascii="Times New Roman" w:hAnsi="Times New Roman" w:cs="Times New Roman"/>
        </w:rPr>
        <w:t xml:space="preserve">angazhimit </w:t>
      </w:r>
      <w:r w:rsidRPr="001566CE">
        <w:rPr>
          <w:rFonts w:ascii="Times New Roman" w:hAnsi="Times New Roman" w:cs="Times New Roman"/>
        </w:rPr>
        <w:t>të tyre dhe të paktën çdo gjashtë muaj.</w:t>
      </w:r>
    </w:p>
    <w:p w14:paraId="1F87517F" w14:textId="222FFC83" w:rsidR="00C03B29" w:rsidRPr="00CD4A3A" w:rsidRDefault="00C03B29"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w:t>
      </w:r>
      <w:r w:rsidR="0008365B" w:rsidRPr="00CD4A3A">
        <w:rPr>
          <w:rFonts w:ascii="Times New Roman" w:hAnsi="Times New Roman" w:cs="Times New Roman"/>
        </w:rPr>
        <w:t>ë</w:t>
      </w:r>
      <w:r w:rsidRPr="00CD4A3A">
        <w:rPr>
          <w:rFonts w:ascii="Times New Roman" w:hAnsi="Times New Roman" w:cs="Times New Roman"/>
        </w:rPr>
        <w:t xml:space="preserve"> organizoj</w:t>
      </w:r>
      <w:r w:rsidR="0008365B" w:rsidRPr="00CD4A3A">
        <w:rPr>
          <w:rFonts w:ascii="Times New Roman" w:hAnsi="Times New Roman" w:cs="Times New Roman"/>
        </w:rPr>
        <w:t>ë</w:t>
      </w:r>
      <w:r w:rsidRPr="00CD4A3A">
        <w:rPr>
          <w:rFonts w:ascii="Times New Roman" w:hAnsi="Times New Roman" w:cs="Times New Roman"/>
        </w:rPr>
        <w:t xml:space="preserve"> ruajtjen dhe sigurinë n</w:t>
      </w:r>
      <w:r w:rsidR="0008365B" w:rsidRPr="00CD4A3A">
        <w:rPr>
          <w:rFonts w:ascii="Times New Roman" w:hAnsi="Times New Roman" w:cs="Times New Roman"/>
        </w:rPr>
        <w:t>ë</w:t>
      </w:r>
      <w:r w:rsidRPr="00CD4A3A">
        <w:rPr>
          <w:rFonts w:ascii="Times New Roman" w:hAnsi="Times New Roman" w:cs="Times New Roman"/>
        </w:rPr>
        <w:t xml:space="preserve"> çdo post shërbimi, gjithashtu ruan, mbikëqyr dhe kontrollon gjithë territorin që shikohet nga vendroja</w:t>
      </w:r>
      <w:r w:rsidR="001F30D5" w:rsidRPr="00CD4A3A">
        <w:rPr>
          <w:rFonts w:ascii="Times New Roman" w:hAnsi="Times New Roman" w:cs="Times New Roman"/>
        </w:rPr>
        <w:t>, si dhe nëpërmjet patrullimit</w:t>
      </w:r>
      <w:r w:rsidRPr="00CD4A3A">
        <w:rPr>
          <w:rFonts w:ascii="Times New Roman" w:hAnsi="Times New Roman" w:cs="Times New Roman"/>
        </w:rPr>
        <w:t xml:space="preserve">, duke parandaluar dëmtimin e pronës </w:t>
      </w:r>
      <w:r w:rsidR="00246A5F" w:rsidRPr="00CD4A3A">
        <w:rPr>
          <w:rFonts w:ascii="Times New Roman" w:hAnsi="Times New Roman" w:cs="Times New Roman"/>
        </w:rPr>
        <w:t>së Parkut</w:t>
      </w:r>
      <w:r w:rsidRPr="00CD4A3A">
        <w:rPr>
          <w:rFonts w:ascii="Times New Roman" w:hAnsi="Times New Roman" w:cs="Times New Roman"/>
        </w:rPr>
        <w:t xml:space="preserve">. </w:t>
      </w:r>
    </w:p>
    <w:p w14:paraId="6EE34FB6" w14:textId="77777777" w:rsidR="002201E4" w:rsidRPr="00CD4A3A" w:rsidRDefault="002201E4" w:rsidP="002201E4">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Të sigurojë ndërhyrjen me grupin e gatshëm ose forca shtesë për normalizimin e situatës pas raportimeve për konflikte rastësore dhe veprime të dhunshme në objekt.</w:t>
      </w:r>
    </w:p>
    <w:p w14:paraId="1FF16EB3" w14:textId="77777777" w:rsidR="002201E4" w:rsidRDefault="002201E4" w:rsidP="002201E4">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mbulojë të gjitha shpenzimet si paga të rojeve, sigurimet shoqërore të personelit të punësuar nga ana e tij për ruajtjen e objekteve, shpenzimet për uniformat, ndërlidhje si dhe gjithë kompensimet e tjera të njohura me ligj. </w:t>
      </w:r>
      <w:r w:rsidRPr="001566CE">
        <w:rPr>
          <w:rFonts w:ascii="Times New Roman" w:hAnsi="Times New Roman" w:cs="Times New Roman"/>
        </w:rPr>
        <w:t>O</w:t>
      </w:r>
      <w:r>
        <w:rPr>
          <w:rFonts w:ascii="Times New Roman" w:hAnsi="Times New Roman" w:cs="Times New Roman"/>
        </w:rPr>
        <w:t>fruesi i Shërbimit</w:t>
      </w:r>
      <w:r w:rsidRPr="001566CE">
        <w:rPr>
          <w:rFonts w:ascii="Times New Roman" w:hAnsi="Times New Roman" w:cs="Times New Roman"/>
        </w:rPr>
        <w:t xml:space="preserve"> është përgjegjës për sigurimin në punë të punonjësve të </w:t>
      </w:r>
      <w:r>
        <w:rPr>
          <w:rFonts w:ascii="Times New Roman" w:hAnsi="Times New Roman" w:cs="Times New Roman"/>
        </w:rPr>
        <w:t>tij</w:t>
      </w:r>
      <w:r w:rsidRPr="001566CE">
        <w:rPr>
          <w:rFonts w:ascii="Times New Roman" w:hAnsi="Times New Roman" w:cs="Times New Roman"/>
        </w:rPr>
        <w:t xml:space="preserve">. Punonjësit e </w:t>
      </w:r>
      <w:r>
        <w:rPr>
          <w:rFonts w:ascii="Times New Roman" w:hAnsi="Times New Roman" w:cs="Times New Roman"/>
        </w:rPr>
        <w:t>Ofruesit të Shërbimit</w:t>
      </w:r>
      <w:r w:rsidRPr="001566CE">
        <w:rPr>
          <w:rFonts w:ascii="Times New Roman" w:hAnsi="Times New Roman" w:cs="Times New Roman"/>
        </w:rPr>
        <w:t xml:space="preserve"> nuk konsiderohen në asnjë moment punonjës të </w:t>
      </w:r>
      <w:r>
        <w:rPr>
          <w:rFonts w:ascii="Times New Roman" w:hAnsi="Times New Roman" w:cs="Times New Roman"/>
        </w:rPr>
        <w:t>Fondacionit</w:t>
      </w:r>
      <w:r w:rsidRPr="001566CE">
        <w:rPr>
          <w:rFonts w:ascii="Times New Roman" w:hAnsi="Times New Roman" w:cs="Times New Roman"/>
        </w:rPr>
        <w:t>.</w:t>
      </w:r>
    </w:p>
    <w:p w14:paraId="0151869D" w14:textId="5283456C" w:rsidR="007571D5" w:rsidRPr="002201E4" w:rsidRDefault="002201E4" w:rsidP="002201E4">
      <w:pPr>
        <w:pStyle w:val="ListParagraph"/>
        <w:numPr>
          <w:ilvl w:val="1"/>
          <w:numId w:val="1"/>
        </w:numPr>
        <w:ind w:left="450"/>
        <w:jc w:val="both"/>
        <w:rPr>
          <w:rFonts w:ascii="Times New Roman" w:hAnsi="Times New Roman" w:cs="Times New Roman"/>
        </w:rPr>
      </w:pPr>
      <w:r>
        <w:rPr>
          <w:rFonts w:ascii="Times New Roman" w:hAnsi="Times New Roman" w:cs="Times New Roman"/>
        </w:rPr>
        <w:t>T</w:t>
      </w:r>
      <w:r w:rsidRPr="007D1769">
        <w:rPr>
          <w:rFonts w:ascii="Times New Roman" w:hAnsi="Times New Roman" w:cs="Times New Roman"/>
        </w:rPr>
        <w:t>ë</w:t>
      </w:r>
      <w:r>
        <w:rPr>
          <w:rFonts w:ascii="Times New Roman" w:hAnsi="Times New Roman" w:cs="Times New Roman"/>
        </w:rPr>
        <w:t xml:space="preserve"> sigurojë të gjithë personelin, mbikëqyrjen dhe materialet dhe pajisjet e nevojshme për të kryer punën. </w:t>
      </w:r>
      <w:r w:rsidR="00D70B2B" w:rsidRPr="002201E4">
        <w:rPr>
          <w:rFonts w:ascii="Times New Roman" w:hAnsi="Times New Roman" w:cs="Times New Roman"/>
        </w:rPr>
        <w:t>Punonjësit e shërbimit duhet t</w:t>
      </w:r>
      <w:r w:rsidR="0008365B" w:rsidRPr="002201E4">
        <w:rPr>
          <w:rFonts w:ascii="Times New Roman" w:hAnsi="Times New Roman" w:cs="Times New Roman"/>
        </w:rPr>
        <w:t>ë</w:t>
      </w:r>
      <w:r w:rsidR="007571D5" w:rsidRPr="002201E4">
        <w:rPr>
          <w:rFonts w:ascii="Times New Roman" w:hAnsi="Times New Roman" w:cs="Times New Roman"/>
        </w:rPr>
        <w:t xml:space="preserve"> ke</w:t>
      </w:r>
      <w:r w:rsidR="00D70B2B" w:rsidRPr="002201E4">
        <w:rPr>
          <w:rFonts w:ascii="Times New Roman" w:hAnsi="Times New Roman" w:cs="Times New Roman"/>
        </w:rPr>
        <w:t>n</w:t>
      </w:r>
      <w:r w:rsidR="0008365B" w:rsidRPr="002201E4">
        <w:rPr>
          <w:rFonts w:ascii="Times New Roman" w:hAnsi="Times New Roman" w:cs="Times New Roman"/>
        </w:rPr>
        <w:t>ë</w:t>
      </w:r>
      <w:r w:rsidR="007571D5" w:rsidRPr="002201E4">
        <w:rPr>
          <w:rFonts w:ascii="Times New Roman" w:hAnsi="Times New Roman" w:cs="Times New Roman"/>
        </w:rPr>
        <w:t xml:space="preserve"> seriozitet n</w:t>
      </w:r>
      <w:r w:rsidR="0008365B" w:rsidRPr="002201E4">
        <w:rPr>
          <w:rFonts w:ascii="Times New Roman" w:hAnsi="Times New Roman" w:cs="Times New Roman"/>
        </w:rPr>
        <w:t>ë</w:t>
      </w:r>
      <w:r w:rsidR="007571D5" w:rsidRPr="002201E4">
        <w:rPr>
          <w:rFonts w:ascii="Times New Roman" w:hAnsi="Times New Roman" w:cs="Times New Roman"/>
        </w:rPr>
        <w:t xml:space="preserve"> kryerjen e sh</w:t>
      </w:r>
      <w:r w:rsidR="0008365B" w:rsidRPr="002201E4">
        <w:rPr>
          <w:rFonts w:ascii="Times New Roman" w:hAnsi="Times New Roman" w:cs="Times New Roman"/>
        </w:rPr>
        <w:t>ë</w:t>
      </w:r>
      <w:r w:rsidR="007571D5" w:rsidRPr="002201E4">
        <w:rPr>
          <w:rFonts w:ascii="Times New Roman" w:hAnsi="Times New Roman" w:cs="Times New Roman"/>
        </w:rPr>
        <w:t>rbimit, paraqitje t</w:t>
      </w:r>
      <w:r w:rsidR="0008365B" w:rsidRPr="002201E4">
        <w:rPr>
          <w:rFonts w:ascii="Times New Roman" w:hAnsi="Times New Roman" w:cs="Times New Roman"/>
        </w:rPr>
        <w:t>ë</w:t>
      </w:r>
      <w:r w:rsidR="007571D5" w:rsidRPr="002201E4">
        <w:rPr>
          <w:rFonts w:ascii="Times New Roman" w:hAnsi="Times New Roman" w:cs="Times New Roman"/>
        </w:rPr>
        <w:t xml:space="preserve"> rregullt dhe t</w:t>
      </w:r>
      <w:r w:rsidR="0008365B" w:rsidRPr="002201E4">
        <w:rPr>
          <w:rFonts w:ascii="Times New Roman" w:hAnsi="Times New Roman" w:cs="Times New Roman"/>
        </w:rPr>
        <w:t>ë</w:t>
      </w:r>
      <w:r w:rsidR="007571D5" w:rsidRPr="002201E4">
        <w:rPr>
          <w:rFonts w:ascii="Times New Roman" w:hAnsi="Times New Roman" w:cs="Times New Roman"/>
        </w:rPr>
        <w:t xml:space="preserve"> je</w:t>
      </w:r>
      <w:r w:rsidR="00D70B2B" w:rsidRPr="002201E4">
        <w:rPr>
          <w:rFonts w:ascii="Times New Roman" w:hAnsi="Times New Roman" w:cs="Times New Roman"/>
        </w:rPr>
        <w:t>n</w:t>
      </w:r>
      <w:r w:rsidR="0008365B" w:rsidRPr="002201E4">
        <w:rPr>
          <w:rFonts w:ascii="Times New Roman" w:hAnsi="Times New Roman" w:cs="Times New Roman"/>
        </w:rPr>
        <w:t>ë</w:t>
      </w:r>
      <w:r w:rsidR="007571D5" w:rsidRPr="002201E4">
        <w:rPr>
          <w:rFonts w:ascii="Times New Roman" w:hAnsi="Times New Roman" w:cs="Times New Roman"/>
        </w:rPr>
        <w:t xml:space="preserve"> </w:t>
      </w:r>
      <w:r w:rsidR="00D70B2B" w:rsidRPr="002201E4">
        <w:rPr>
          <w:rFonts w:ascii="Times New Roman" w:hAnsi="Times New Roman" w:cs="Times New Roman"/>
        </w:rPr>
        <w:t>të</w:t>
      </w:r>
      <w:r w:rsidR="007571D5" w:rsidRPr="002201E4">
        <w:rPr>
          <w:rFonts w:ascii="Times New Roman" w:hAnsi="Times New Roman" w:cs="Times New Roman"/>
        </w:rPr>
        <w:t xml:space="preserve"> pajisur nga ana tekniko-materiale p</w:t>
      </w:r>
      <w:r w:rsidR="0008365B" w:rsidRPr="002201E4">
        <w:rPr>
          <w:rFonts w:ascii="Times New Roman" w:hAnsi="Times New Roman" w:cs="Times New Roman"/>
        </w:rPr>
        <w:t>ë</w:t>
      </w:r>
      <w:r w:rsidR="007571D5" w:rsidRPr="002201E4">
        <w:rPr>
          <w:rFonts w:ascii="Times New Roman" w:hAnsi="Times New Roman" w:cs="Times New Roman"/>
        </w:rPr>
        <w:t>r p</w:t>
      </w:r>
      <w:r w:rsidR="0008365B" w:rsidRPr="002201E4">
        <w:rPr>
          <w:rFonts w:ascii="Times New Roman" w:hAnsi="Times New Roman" w:cs="Times New Roman"/>
        </w:rPr>
        <w:t>ë</w:t>
      </w:r>
      <w:r w:rsidR="007571D5" w:rsidRPr="002201E4">
        <w:rPr>
          <w:rFonts w:ascii="Times New Roman" w:hAnsi="Times New Roman" w:cs="Times New Roman"/>
        </w:rPr>
        <w:t>rballimin e k</w:t>
      </w:r>
      <w:r w:rsidR="0008365B" w:rsidRPr="002201E4">
        <w:rPr>
          <w:rFonts w:ascii="Times New Roman" w:hAnsi="Times New Roman" w:cs="Times New Roman"/>
        </w:rPr>
        <w:t>ë</w:t>
      </w:r>
      <w:r w:rsidR="007571D5" w:rsidRPr="002201E4">
        <w:rPr>
          <w:rFonts w:ascii="Times New Roman" w:hAnsi="Times New Roman" w:cs="Times New Roman"/>
        </w:rPr>
        <w:t>tij sh</w:t>
      </w:r>
      <w:r w:rsidR="0008365B" w:rsidRPr="002201E4">
        <w:rPr>
          <w:rFonts w:ascii="Times New Roman" w:hAnsi="Times New Roman" w:cs="Times New Roman"/>
        </w:rPr>
        <w:t>ë</w:t>
      </w:r>
      <w:r w:rsidR="007571D5" w:rsidRPr="002201E4">
        <w:rPr>
          <w:rFonts w:ascii="Times New Roman" w:hAnsi="Times New Roman" w:cs="Times New Roman"/>
        </w:rPr>
        <w:t xml:space="preserve">rbimi. </w:t>
      </w:r>
    </w:p>
    <w:p w14:paraId="5ED5C27E" w14:textId="77777777" w:rsidR="002201E4" w:rsidRDefault="002201E4" w:rsidP="002201E4">
      <w:pPr>
        <w:pStyle w:val="ListParagraph"/>
        <w:numPr>
          <w:ilvl w:val="1"/>
          <w:numId w:val="1"/>
        </w:numPr>
        <w:ind w:left="450"/>
        <w:jc w:val="both"/>
        <w:rPr>
          <w:rFonts w:ascii="Times New Roman" w:hAnsi="Times New Roman" w:cs="Times New Roman"/>
        </w:rPr>
      </w:pPr>
      <w:r>
        <w:rPr>
          <w:rFonts w:ascii="Times New Roman" w:hAnsi="Times New Roman" w:cs="Times New Roman"/>
        </w:rPr>
        <w:t>Të</w:t>
      </w:r>
      <w:r w:rsidRPr="007D1769">
        <w:rPr>
          <w:rFonts w:ascii="Times New Roman" w:hAnsi="Times New Roman" w:cs="Times New Roman"/>
        </w:rPr>
        <w:t xml:space="preserve"> ofrojë të gjitha uniformat dhe veshjet/mbulesat sezonale, duke përfshirë, por pa u kufizuar në: doreza, syze sigurie, maska për fytyrën, këpucë dhe mbulesa koke për të përmbushur kërkesat për shëndetin dhe sigurinë në punë</w:t>
      </w:r>
      <w:r>
        <w:rPr>
          <w:rFonts w:ascii="Times New Roman" w:hAnsi="Times New Roman" w:cs="Times New Roman"/>
        </w:rPr>
        <w:t>.</w:t>
      </w:r>
    </w:p>
    <w:p w14:paraId="1DA4A5FA" w14:textId="42FA5B42" w:rsidR="00ED7048" w:rsidRPr="00CD4A3A" w:rsidRDefault="00ED7048"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mos lejojë </w:t>
      </w:r>
      <w:r w:rsidR="00887A9B" w:rsidRPr="00CD4A3A">
        <w:rPr>
          <w:rFonts w:ascii="Times New Roman" w:hAnsi="Times New Roman" w:cs="Times New Roman"/>
        </w:rPr>
        <w:t>hyrjen dhe daljen</w:t>
      </w:r>
      <w:r w:rsidRPr="00CD4A3A">
        <w:rPr>
          <w:rFonts w:ascii="Times New Roman" w:hAnsi="Times New Roman" w:cs="Times New Roman"/>
        </w:rPr>
        <w:t xml:space="preserve"> e </w:t>
      </w:r>
      <w:r w:rsidR="00887A9B" w:rsidRPr="00CD4A3A">
        <w:rPr>
          <w:rFonts w:ascii="Times New Roman" w:hAnsi="Times New Roman" w:cs="Times New Roman"/>
        </w:rPr>
        <w:t>personave</w:t>
      </w:r>
      <w:r w:rsidRPr="00CD4A3A">
        <w:rPr>
          <w:rFonts w:ascii="Times New Roman" w:hAnsi="Times New Roman" w:cs="Times New Roman"/>
        </w:rPr>
        <w:t xml:space="preserve"> </w:t>
      </w:r>
      <w:r w:rsidR="00887A9B" w:rsidRPr="00CD4A3A">
        <w:rPr>
          <w:rFonts w:ascii="Times New Roman" w:hAnsi="Times New Roman" w:cs="Times New Roman"/>
        </w:rPr>
        <w:t xml:space="preserve">nga pika aksesi të tjera të pakontrolluara përveç hyrjes kryesore, apo hyrjen e vizitorëve </w:t>
      </w:r>
      <w:r w:rsidRPr="00CD4A3A">
        <w:rPr>
          <w:rFonts w:ascii="Times New Roman" w:hAnsi="Times New Roman" w:cs="Times New Roman"/>
        </w:rPr>
        <w:t>në zona me akses të kufizuar, si dhe të ndalojë ngjitjen në monumente</w:t>
      </w:r>
      <w:r w:rsidR="00887A9B" w:rsidRPr="00CD4A3A">
        <w:rPr>
          <w:rFonts w:ascii="Times New Roman" w:hAnsi="Times New Roman" w:cs="Times New Roman"/>
        </w:rPr>
        <w:t xml:space="preserve"> apo veprime të tjera të cilat mund të çojnë në</w:t>
      </w:r>
      <w:r w:rsidRPr="00CD4A3A">
        <w:rPr>
          <w:rFonts w:ascii="Times New Roman" w:hAnsi="Times New Roman" w:cs="Times New Roman"/>
        </w:rPr>
        <w:t xml:space="preserve"> </w:t>
      </w:r>
      <w:r w:rsidR="00887A9B" w:rsidRPr="00CD4A3A">
        <w:rPr>
          <w:rFonts w:ascii="Times New Roman" w:hAnsi="Times New Roman" w:cs="Times New Roman"/>
        </w:rPr>
        <w:t>shkatërrimin ose dëmtimin e monumenteve.</w:t>
      </w:r>
    </w:p>
    <w:p w14:paraId="19A73D7F" w14:textId="1B34337F" w:rsidR="00E203F8" w:rsidRPr="00CD4A3A" w:rsidRDefault="00E203F8"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mos lejojë hyrjen dhe daljen e pajisjeve, materialeve dhe automjeteve në/nga territori i parkut pa bërë më parë verifikimin e tyre dhe pa marrë miratimin nga personi i kontaktit </w:t>
      </w:r>
      <w:r w:rsidR="000F7737" w:rsidRPr="00CD4A3A">
        <w:rPr>
          <w:rFonts w:ascii="Times New Roman" w:hAnsi="Times New Roman" w:cs="Times New Roman"/>
        </w:rPr>
        <w:t>i</w:t>
      </w:r>
      <w:r w:rsidRPr="00CD4A3A">
        <w:rPr>
          <w:rFonts w:ascii="Times New Roman" w:hAnsi="Times New Roman" w:cs="Times New Roman"/>
        </w:rPr>
        <w:t xml:space="preserve"> </w:t>
      </w:r>
      <w:r w:rsidR="000F7737" w:rsidRPr="00CD4A3A">
        <w:rPr>
          <w:rFonts w:ascii="Times New Roman" w:hAnsi="Times New Roman" w:cs="Times New Roman"/>
        </w:rPr>
        <w:t>Fondacionit</w:t>
      </w:r>
      <w:r w:rsidRPr="00CD4A3A">
        <w:rPr>
          <w:rFonts w:ascii="Times New Roman" w:hAnsi="Times New Roman" w:cs="Times New Roman"/>
        </w:rPr>
        <w:t>.</w:t>
      </w:r>
    </w:p>
    <w:p w14:paraId="4E973635" w14:textId="1CD4D82D" w:rsidR="00887A9B" w:rsidRPr="00CD4A3A" w:rsidRDefault="00887A9B"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Të sigurojë trajnimin e vazhdueshëm të personelit të sigurisë, për masat e sigurisë specifike që duhet të zbatohen për ruajtjen dhe sigurinë fizike të parkut, si dhe për shërbimet e shoqërimit të vlerave monetare.</w:t>
      </w:r>
    </w:p>
    <w:p w14:paraId="09FA1B33" w14:textId="7E16E91D"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Reagimin me shpejtësi për zgjidhjen e problematikave në objekt, ditën dhe natën duke vepruar me grupet e gatshme dhe për ngjarje kritike e emergjente që kërkojnë veprime më të specializuara, bashkëpunon dhe bashkërendon veprimet me organet e tjera ligjzbatuese, kryesisht me Policinë e Shtetit si dhe me shërbimet zjarrfikëse (MZSH), shërbimet e urgjencës mjekësore dhe emergjencat civile etj.</w:t>
      </w:r>
    </w:p>
    <w:p w14:paraId="1A98E1B6" w14:textId="4DE27385" w:rsidR="007571D5" w:rsidRPr="00CD4A3A" w:rsidRDefault="007571D5"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Punonjësit e shërbimit të jenë të pajisur me mjete ndërlidhje për komunikim me </w:t>
      </w:r>
      <w:r w:rsidR="007D1769">
        <w:rPr>
          <w:rFonts w:ascii="Times New Roman" w:hAnsi="Times New Roman" w:cs="Times New Roman"/>
        </w:rPr>
        <w:t>Qendrën e Kontrollit dhe punonjësit e tjerë të shërbimit,</w:t>
      </w:r>
      <w:r w:rsidRPr="00CD4A3A">
        <w:rPr>
          <w:rFonts w:ascii="Times New Roman" w:hAnsi="Times New Roman" w:cs="Times New Roman"/>
        </w:rPr>
        <w:t xml:space="preserve"> si dhe për parandalimin e ndalimin e veprimtarisë së keqbërësve në dëm të objektit që ka nën ruajtje dhe nën përgjegjësinë personale të tij. </w:t>
      </w:r>
    </w:p>
    <w:p w14:paraId="4579828B" w14:textId="58217C66"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Qendra e Kontrollit të Shërbimit me marrjen e njoftimit nga roja për ngjarje kriminale në objekt pasi ka dërguar grupin e gatshëm njofton Qendrën Operacionale të Policisë së Qarkut, Përgjegjësin e Shërbimit Qarkut, Drejtuesin Teknik dhe titullarin e SHPSF si dhe personin e kontaktit </w:t>
      </w:r>
      <w:r w:rsidR="00887A9B" w:rsidRPr="00CD4A3A">
        <w:rPr>
          <w:rFonts w:ascii="Times New Roman" w:hAnsi="Times New Roman" w:cs="Times New Roman"/>
        </w:rPr>
        <w:t>dhe</w:t>
      </w:r>
      <w:r w:rsidRPr="00CD4A3A">
        <w:rPr>
          <w:rFonts w:ascii="Times New Roman" w:hAnsi="Times New Roman" w:cs="Times New Roman"/>
        </w:rPr>
        <w:t xml:space="preserve"> titullarin e institucionit.</w:t>
      </w:r>
    </w:p>
    <w:p w14:paraId="29FB1A40" w14:textId="0E36A196" w:rsidR="00C03B29" w:rsidRPr="00CD4A3A" w:rsidRDefault="00C03B29"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Roja parandalon dhe merr masa (kur ndodhin) për evidentimin e rasteve flagrante kur nga persona t</w:t>
      </w:r>
      <w:r w:rsidR="00443884">
        <w:rPr>
          <w:rFonts w:ascii="Times New Roman" w:hAnsi="Times New Roman" w:cs="Times New Roman"/>
        </w:rPr>
        <w:t>ë</w:t>
      </w:r>
      <w:r w:rsidRPr="00CD4A3A">
        <w:rPr>
          <w:rFonts w:ascii="Times New Roman" w:hAnsi="Times New Roman" w:cs="Times New Roman"/>
        </w:rPr>
        <w:t xml:space="preserve"> jashtëm (ose t</w:t>
      </w:r>
      <w:r w:rsidR="00443884">
        <w:rPr>
          <w:rFonts w:ascii="Times New Roman" w:hAnsi="Times New Roman" w:cs="Times New Roman"/>
        </w:rPr>
        <w:t>ë</w:t>
      </w:r>
      <w:r w:rsidRPr="00CD4A3A">
        <w:rPr>
          <w:rFonts w:ascii="Times New Roman" w:hAnsi="Times New Roman" w:cs="Times New Roman"/>
        </w:rPr>
        <w:t xml:space="preserve"> brendshëm) t</w:t>
      </w:r>
      <w:r w:rsidR="00443884">
        <w:rPr>
          <w:rFonts w:ascii="Times New Roman" w:hAnsi="Times New Roman" w:cs="Times New Roman"/>
        </w:rPr>
        <w:t>ë</w:t>
      </w:r>
      <w:r w:rsidRPr="00CD4A3A">
        <w:rPr>
          <w:rFonts w:ascii="Times New Roman" w:hAnsi="Times New Roman" w:cs="Times New Roman"/>
        </w:rPr>
        <w:t xml:space="preserve"> prishjes s</w:t>
      </w:r>
      <w:r w:rsidR="00443884">
        <w:rPr>
          <w:rFonts w:ascii="Times New Roman" w:hAnsi="Times New Roman" w:cs="Times New Roman"/>
        </w:rPr>
        <w:t>ë</w:t>
      </w:r>
      <w:r w:rsidRPr="00CD4A3A">
        <w:rPr>
          <w:rFonts w:ascii="Times New Roman" w:hAnsi="Times New Roman" w:cs="Times New Roman"/>
        </w:rPr>
        <w:t xml:space="preserve"> rendit ose kur cenohet integriteti i personit. </w:t>
      </w:r>
    </w:p>
    <w:p w14:paraId="002996A7" w14:textId="1D15619D" w:rsidR="00C03B29"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M</w:t>
      </w:r>
      <w:r w:rsidR="00C03B29" w:rsidRPr="00CD4A3A">
        <w:rPr>
          <w:rFonts w:ascii="Times New Roman" w:hAnsi="Times New Roman" w:cs="Times New Roman"/>
        </w:rPr>
        <w:t>ban përgjegjësi për dëmtimet apo vjedhjet që mund të ndodhin në objektin që ruhet nga ana e tij kur këto vijnë si rezultat i mungesës së vigjilencës të rojeve dhe mosorganizimit të mirë të shërbimit. Në këto raste</w:t>
      </w:r>
      <w:r w:rsidRPr="00CD4A3A">
        <w:rPr>
          <w:rFonts w:ascii="Times New Roman" w:hAnsi="Times New Roman" w:cs="Times New Roman"/>
        </w:rPr>
        <w:t xml:space="preserve"> ofruesi i shërbimit</w:t>
      </w:r>
      <w:r w:rsidR="00C03B29" w:rsidRPr="00CD4A3A">
        <w:rPr>
          <w:rFonts w:ascii="Times New Roman" w:hAnsi="Times New Roman" w:cs="Times New Roman"/>
        </w:rPr>
        <w:t xml:space="preserve"> detyrohet të bëjë </w:t>
      </w:r>
      <w:r w:rsidRPr="00CD4A3A">
        <w:rPr>
          <w:rFonts w:ascii="Times New Roman" w:hAnsi="Times New Roman" w:cs="Times New Roman"/>
        </w:rPr>
        <w:t>zh</w:t>
      </w:r>
      <w:r w:rsidR="00C03B29" w:rsidRPr="00CD4A3A">
        <w:rPr>
          <w:rFonts w:ascii="Times New Roman" w:hAnsi="Times New Roman" w:cs="Times New Roman"/>
        </w:rPr>
        <w:t xml:space="preserve">dëmtimin e pasurisë së vjedhur apo dëmtuar në masën 100% të vlerës së dëmtuar. </w:t>
      </w:r>
    </w:p>
    <w:p w14:paraId="29751AB7" w14:textId="6F6F8D64"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lastRenderedPageBreak/>
        <w:t>Kryen kontrollin e ambienteve, në përfundim të orarit zyrtar të punës, për mbylljen e dyerve, dritareve, ndriçimin dhe nëse konstatohen probleme njofton pikën e kontaktit për marrjen e masave për eleminimin e tyre.</w:t>
      </w:r>
    </w:p>
    <w:p w14:paraId="7AD98991" w14:textId="56852556" w:rsidR="00B1705B" w:rsidRPr="00CD4A3A" w:rsidRDefault="00B1705B" w:rsidP="00EB42E2">
      <w:pPr>
        <w:jc w:val="both"/>
        <w:rPr>
          <w:rFonts w:ascii="Times New Roman" w:hAnsi="Times New Roman" w:cs="Times New Roman"/>
          <w:highlight w:val="yellow"/>
        </w:rPr>
      </w:pPr>
    </w:p>
    <w:p w14:paraId="2DB79DCC" w14:textId="45A2B3D8" w:rsidR="00542353" w:rsidRPr="00CD4A3A" w:rsidRDefault="00E778FE" w:rsidP="00EB42E2">
      <w:pPr>
        <w:jc w:val="both"/>
        <w:rPr>
          <w:rFonts w:ascii="Times New Roman" w:hAnsi="Times New Roman" w:cs="Times New Roman"/>
        </w:rPr>
      </w:pPr>
      <w:r w:rsidRPr="00CD4A3A">
        <w:rPr>
          <w:rFonts w:ascii="Times New Roman" w:hAnsi="Times New Roman" w:cs="Times New Roman"/>
        </w:rPr>
        <w:t>Sh</w:t>
      </w:r>
      <w:r w:rsidR="0008365B" w:rsidRPr="00CD4A3A">
        <w:rPr>
          <w:rFonts w:ascii="Times New Roman" w:hAnsi="Times New Roman" w:cs="Times New Roman"/>
        </w:rPr>
        <w:t>ë</w:t>
      </w:r>
      <w:r w:rsidRPr="00CD4A3A">
        <w:rPr>
          <w:rFonts w:ascii="Times New Roman" w:hAnsi="Times New Roman" w:cs="Times New Roman"/>
        </w:rPr>
        <w:t>rbimi i rojeve p</w:t>
      </w:r>
      <w:r w:rsidR="0008365B" w:rsidRPr="00CD4A3A">
        <w:rPr>
          <w:rFonts w:ascii="Times New Roman" w:hAnsi="Times New Roman" w:cs="Times New Roman"/>
        </w:rPr>
        <w:t>ë</w:t>
      </w:r>
      <w:r w:rsidRPr="00CD4A3A">
        <w:rPr>
          <w:rFonts w:ascii="Times New Roman" w:hAnsi="Times New Roman" w:cs="Times New Roman"/>
        </w:rPr>
        <w:t>r çdo objekt duhet t</w:t>
      </w:r>
      <w:r w:rsidR="0008365B" w:rsidRPr="00CD4A3A">
        <w:rPr>
          <w:rFonts w:ascii="Times New Roman" w:hAnsi="Times New Roman" w:cs="Times New Roman"/>
        </w:rPr>
        <w:t>ë</w:t>
      </w:r>
      <w:r w:rsidRPr="00CD4A3A">
        <w:rPr>
          <w:rFonts w:ascii="Times New Roman" w:hAnsi="Times New Roman" w:cs="Times New Roman"/>
        </w:rPr>
        <w:t xml:space="preserve"> siguroj</w:t>
      </w:r>
      <w:r w:rsidR="002201E4">
        <w:rPr>
          <w:rFonts w:ascii="Times New Roman" w:hAnsi="Times New Roman" w:cs="Times New Roman"/>
        </w:rPr>
        <w:t>ë</w:t>
      </w:r>
      <w:r w:rsidRPr="00CD4A3A">
        <w:rPr>
          <w:rFonts w:ascii="Times New Roman" w:hAnsi="Times New Roman" w:cs="Times New Roman"/>
        </w:rPr>
        <w:t>, rendin dhe qet</w:t>
      </w:r>
      <w:r w:rsidR="0008365B" w:rsidRPr="00CD4A3A">
        <w:rPr>
          <w:rFonts w:ascii="Times New Roman" w:hAnsi="Times New Roman" w:cs="Times New Roman"/>
        </w:rPr>
        <w:t>ë</w:t>
      </w:r>
      <w:r w:rsidRPr="00CD4A3A">
        <w:rPr>
          <w:rFonts w:ascii="Times New Roman" w:hAnsi="Times New Roman" w:cs="Times New Roman"/>
        </w:rPr>
        <w:t>sin</w:t>
      </w:r>
      <w:r w:rsidR="0008365B" w:rsidRPr="00CD4A3A">
        <w:rPr>
          <w:rFonts w:ascii="Times New Roman" w:hAnsi="Times New Roman" w:cs="Times New Roman"/>
        </w:rPr>
        <w:t>ë</w:t>
      </w:r>
      <w:r w:rsidRPr="00CD4A3A">
        <w:rPr>
          <w:rFonts w:ascii="Times New Roman" w:hAnsi="Times New Roman" w:cs="Times New Roman"/>
        </w:rPr>
        <w:t xml:space="preserve"> p</w:t>
      </w:r>
      <w:r w:rsidR="0008365B" w:rsidRPr="00CD4A3A">
        <w:rPr>
          <w:rFonts w:ascii="Times New Roman" w:hAnsi="Times New Roman" w:cs="Times New Roman"/>
        </w:rPr>
        <w:t>ë</w:t>
      </w:r>
      <w:r w:rsidRPr="00CD4A3A">
        <w:rPr>
          <w:rFonts w:ascii="Times New Roman" w:hAnsi="Times New Roman" w:cs="Times New Roman"/>
        </w:rPr>
        <w:t>r personelin, konform ligjit nr. 75/2014 “P</w:t>
      </w:r>
      <w:r w:rsidR="0008365B" w:rsidRPr="00CD4A3A">
        <w:rPr>
          <w:rFonts w:ascii="Times New Roman" w:hAnsi="Times New Roman" w:cs="Times New Roman"/>
        </w:rPr>
        <w:t>ë</w:t>
      </w:r>
      <w:r w:rsidRPr="00CD4A3A">
        <w:rPr>
          <w:rFonts w:ascii="Times New Roman" w:hAnsi="Times New Roman" w:cs="Times New Roman"/>
        </w:rPr>
        <w:t>r sh</w:t>
      </w:r>
      <w:r w:rsidR="0008365B" w:rsidRPr="00CD4A3A">
        <w:rPr>
          <w:rFonts w:ascii="Times New Roman" w:hAnsi="Times New Roman" w:cs="Times New Roman"/>
        </w:rPr>
        <w:t>ë</w:t>
      </w:r>
      <w:r w:rsidRPr="00CD4A3A">
        <w:rPr>
          <w:rFonts w:ascii="Times New Roman" w:hAnsi="Times New Roman" w:cs="Times New Roman"/>
        </w:rPr>
        <w:t>rbimin e ruajtjes dhe siguris</w:t>
      </w:r>
      <w:r w:rsidR="0008365B" w:rsidRPr="00CD4A3A">
        <w:rPr>
          <w:rFonts w:ascii="Times New Roman" w:hAnsi="Times New Roman" w:cs="Times New Roman"/>
        </w:rPr>
        <w:t>ë</w:t>
      </w:r>
      <w:r w:rsidRPr="00CD4A3A">
        <w:rPr>
          <w:rFonts w:ascii="Times New Roman" w:hAnsi="Times New Roman" w:cs="Times New Roman"/>
        </w:rPr>
        <w:t xml:space="preserve"> fizike” t</w:t>
      </w:r>
      <w:r w:rsidR="0008365B" w:rsidRPr="00CD4A3A">
        <w:rPr>
          <w:rFonts w:ascii="Times New Roman" w:hAnsi="Times New Roman" w:cs="Times New Roman"/>
        </w:rPr>
        <w:t>ë</w:t>
      </w:r>
      <w:r w:rsidRPr="00CD4A3A">
        <w:rPr>
          <w:rFonts w:ascii="Times New Roman" w:hAnsi="Times New Roman" w:cs="Times New Roman"/>
        </w:rPr>
        <w:t xml:space="preserve"> ndryshuar</w:t>
      </w:r>
      <w:r w:rsidR="001F30D5" w:rsidRPr="00CD4A3A">
        <w:rPr>
          <w:rFonts w:ascii="Times New Roman" w:hAnsi="Times New Roman" w:cs="Times New Roman"/>
        </w:rPr>
        <w:t>, legjislacionit shqiptar në fuqi dhe standardeve dhe praktikave më të mira</w:t>
      </w:r>
      <w:r w:rsidRPr="00CD4A3A">
        <w:rPr>
          <w:rFonts w:ascii="Times New Roman" w:hAnsi="Times New Roman" w:cs="Times New Roman"/>
        </w:rPr>
        <w:t xml:space="preserve">. </w:t>
      </w:r>
    </w:p>
    <w:p w14:paraId="2CF5E24C" w14:textId="77777777" w:rsidR="00A7516F" w:rsidRDefault="00A7516F" w:rsidP="00A7516F">
      <w:pPr>
        <w:jc w:val="both"/>
        <w:rPr>
          <w:rFonts w:ascii="Times New Roman" w:hAnsi="Times New Roman" w:cs="Times New Roman"/>
        </w:rPr>
      </w:pPr>
    </w:p>
    <w:p w14:paraId="71BDB1FE" w14:textId="77777777" w:rsidR="009E61B7" w:rsidRPr="00182A63" w:rsidRDefault="009E61B7" w:rsidP="009E61B7">
      <w:pPr>
        <w:jc w:val="both"/>
        <w:rPr>
          <w:rFonts w:ascii="Times New Roman" w:hAnsi="Times New Roman" w:cs="Times New Roman"/>
        </w:rPr>
      </w:pPr>
    </w:p>
    <w:p w14:paraId="2EE5E6BB" w14:textId="77777777" w:rsidR="00BC17FB" w:rsidRPr="00CD4A3A" w:rsidRDefault="00BC17FB" w:rsidP="00B71A71">
      <w:pPr>
        <w:jc w:val="both"/>
        <w:rPr>
          <w:rFonts w:ascii="Times New Roman" w:hAnsi="Times New Roman" w:cs="Times New Roman"/>
        </w:rPr>
      </w:pPr>
    </w:p>
    <w:p w14:paraId="566E1436" w14:textId="77777777" w:rsidR="00AA62B1" w:rsidRPr="00AA62B1" w:rsidRDefault="00AA62B1" w:rsidP="00AA62B1">
      <w:pPr>
        <w:pStyle w:val="ListParagraph"/>
        <w:numPr>
          <w:ilvl w:val="0"/>
          <w:numId w:val="3"/>
        </w:numPr>
        <w:ind w:left="360"/>
        <w:jc w:val="both"/>
        <w:rPr>
          <w:rFonts w:ascii="Times New Roman" w:hAnsi="Times New Roman" w:cs="Times New Roman"/>
          <w:b/>
          <w:bCs/>
        </w:rPr>
      </w:pPr>
      <w:bookmarkStart w:id="0" w:name="_Toc4641"/>
      <w:r w:rsidRPr="00AA62B1">
        <w:rPr>
          <w:rFonts w:ascii="Times New Roman" w:hAnsi="Times New Roman" w:cs="Times New Roman"/>
          <w:b/>
          <w:bCs/>
        </w:rPr>
        <w:t>PAJISJET DHE FURNIZIMET</w:t>
      </w:r>
      <w:bookmarkEnd w:id="0"/>
    </w:p>
    <w:p w14:paraId="58471979" w14:textId="77777777" w:rsidR="003C22A6" w:rsidRDefault="003C22A6" w:rsidP="00AA62B1">
      <w:pPr>
        <w:jc w:val="both"/>
        <w:rPr>
          <w:rFonts w:ascii="Times New Roman" w:hAnsi="Times New Roman" w:cs="Times New Roman"/>
        </w:rPr>
      </w:pPr>
      <w:bookmarkStart w:id="1" w:name="_Toc30737"/>
    </w:p>
    <w:p w14:paraId="580A371A" w14:textId="5FE7BCE9" w:rsidR="00AA62B1" w:rsidRPr="00AA62B1" w:rsidRDefault="00AA62B1" w:rsidP="00AA62B1">
      <w:pPr>
        <w:jc w:val="both"/>
        <w:rPr>
          <w:rFonts w:ascii="Times New Roman" w:hAnsi="Times New Roman" w:cs="Times New Roman"/>
        </w:rPr>
      </w:pPr>
      <w:r w:rsidRPr="00AA62B1">
        <w:rPr>
          <w:rFonts w:ascii="Times New Roman" w:hAnsi="Times New Roman" w:cs="Times New Roman"/>
        </w:rPr>
        <w:t>Kompania kërkohet të sigurojë:</w:t>
      </w:r>
      <w:bookmarkEnd w:id="1"/>
    </w:p>
    <w:p w14:paraId="1AF0D855" w14:textId="12828E1E" w:rsidR="00AA62B1" w:rsidRDefault="00AA62B1" w:rsidP="00AA62B1">
      <w:pPr>
        <w:pStyle w:val="ListParagraph"/>
        <w:numPr>
          <w:ilvl w:val="0"/>
          <w:numId w:val="34"/>
        </w:numPr>
        <w:jc w:val="both"/>
        <w:rPr>
          <w:rFonts w:ascii="Times New Roman" w:hAnsi="Times New Roman" w:cs="Times New Roman"/>
        </w:rPr>
      </w:pPr>
      <w:bookmarkStart w:id="2" w:name="_Toc18150"/>
      <w:r w:rsidRPr="00AA62B1">
        <w:rPr>
          <w:rFonts w:ascii="Times New Roman" w:hAnsi="Times New Roman" w:cs="Times New Roman"/>
        </w:rPr>
        <w:t>Pajisje dhe furnizime të specializuara (p.sh., spray piper, pranga, sistemi paralajmërues, pajisje shtesë mbikëqyrjeje nëse është e nevojshme)</w:t>
      </w:r>
      <w:bookmarkEnd w:id="2"/>
      <w:r w:rsidR="00443884">
        <w:rPr>
          <w:rFonts w:ascii="Times New Roman" w:hAnsi="Times New Roman" w:cs="Times New Roman"/>
        </w:rPr>
        <w:t>, si dhe të</w:t>
      </w:r>
      <w:r w:rsidR="009071DF" w:rsidRPr="009071DF">
        <w:rPr>
          <w:rFonts w:ascii="Times New Roman" w:hAnsi="Times New Roman" w:cs="Times New Roman"/>
        </w:rPr>
        <w:t xml:space="preserve"> sigurohet q</w:t>
      </w:r>
      <w:r w:rsidR="00443884">
        <w:rPr>
          <w:rFonts w:ascii="Times New Roman" w:hAnsi="Times New Roman" w:cs="Times New Roman"/>
        </w:rPr>
        <w:t>ë</w:t>
      </w:r>
      <w:r w:rsidR="009071DF" w:rsidRPr="009071DF">
        <w:rPr>
          <w:rFonts w:ascii="Times New Roman" w:hAnsi="Times New Roman" w:cs="Times New Roman"/>
        </w:rPr>
        <w:t xml:space="preserve"> kjo </w:t>
      </w:r>
      <w:r w:rsidR="00443884">
        <w:rPr>
          <w:rFonts w:ascii="Times New Roman" w:hAnsi="Times New Roman" w:cs="Times New Roman"/>
        </w:rPr>
        <w:t>ë</w:t>
      </w:r>
      <w:r w:rsidR="009071DF" w:rsidRPr="009071DF">
        <w:rPr>
          <w:rFonts w:ascii="Times New Roman" w:hAnsi="Times New Roman" w:cs="Times New Roman"/>
        </w:rPr>
        <w:t>sht</w:t>
      </w:r>
      <w:r w:rsidR="00443884">
        <w:rPr>
          <w:rFonts w:ascii="Times New Roman" w:hAnsi="Times New Roman" w:cs="Times New Roman"/>
        </w:rPr>
        <w:t>ë</w:t>
      </w:r>
      <w:r w:rsidR="009071DF" w:rsidRPr="009071DF">
        <w:rPr>
          <w:rFonts w:ascii="Times New Roman" w:hAnsi="Times New Roman" w:cs="Times New Roman"/>
        </w:rPr>
        <w:t xml:space="preserve"> n</w:t>
      </w:r>
      <w:r w:rsidR="00443884">
        <w:rPr>
          <w:rFonts w:ascii="Times New Roman" w:hAnsi="Times New Roman" w:cs="Times New Roman"/>
        </w:rPr>
        <w:t>ë</w:t>
      </w:r>
      <w:r w:rsidR="009071DF" w:rsidRPr="009071DF">
        <w:rPr>
          <w:rFonts w:ascii="Times New Roman" w:hAnsi="Times New Roman" w:cs="Times New Roman"/>
        </w:rPr>
        <w:t xml:space="preserve"> p</w:t>
      </w:r>
      <w:r w:rsidR="00443884">
        <w:rPr>
          <w:rFonts w:ascii="Times New Roman" w:hAnsi="Times New Roman" w:cs="Times New Roman"/>
        </w:rPr>
        <w:t>ë</w:t>
      </w:r>
      <w:r w:rsidR="009071DF" w:rsidRPr="009071DF">
        <w:rPr>
          <w:rFonts w:ascii="Times New Roman" w:hAnsi="Times New Roman" w:cs="Times New Roman"/>
        </w:rPr>
        <w:t>rputhje me ligjet shqiptare dhe me ligjin mbi SHPSF-et.</w:t>
      </w:r>
    </w:p>
    <w:p w14:paraId="21611E44" w14:textId="6608422C" w:rsidR="00AA62B1" w:rsidRPr="00AA62B1" w:rsidRDefault="00AA62B1" w:rsidP="00AA62B1">
      <w:pPr>
        <w:pStyle w:val="ListParagraph"/>
        <w:numPr>
          <w:ilvl w:val="0"/>
          <w:numId w:val="34"/>
        </w:numPr>
        <w:jc w:val="both"/>
        <w:rPr>
          <w:rFonts w:ascii="Times New Roman" w:hAnsi="Times New Roman" w:cs="Times New Roman"/>
        </w:rPr>
      </w:pPr>
      <w:bookmarkStart w:id="3" w:name="_Toc17530"/>
      <w:r w:rsidRPr="00AA62B1">
        <w:rPr>
          <w:rFonts w:ascii="Times New Roman" w:hAnsi="Times New Roman" w:cs="Times New Roman"/>
        </w:rPr>
        <w:t xml:space="preserve">Uniforma standarde që shfaqin dukshëm emrin e </w:t>
      </w:r>
      <w:r>
        <w:rPr>
          <w:rFonts w:ascii="Times New Roman" w:hAnsi="Times New Roman" w:cs="Times New Roman"/>
        </w:rPr>
        <w:t xml:space="preserve">shoqërisë, </w:t>
      </w:r>
      <w:r w:rsidRPr="00AA62B1">
        <w:rPr>
          <w:rFonts w:ascii="Times New Roman" w:hAnsi="Times New Roman" w:cs="Times New Roman"/>
        </w:rPr>
        <w:t xml:space="preserve">të përshtatshme për detyrat e tyre specifike, subjekt i miratimit paraprak nga </w:t>
      </w:r>
      <w:r>
        <w:rPr>
          <w:rFonts w:ascii="Times New Roman" w:hAnsi="Times New Roman" w:cs="Times New Roman"/>
        </w:rPr>
        <w:t>Fondacioni</w:t>
      </w:r>
      <w:bookmarkEnd w:id="3"/>
      <w:r w:rsidR="00D64663">
        <w:rPr>
          <w:rFonts w:ascii="Times New Roman" w:hAnsi="Times New Roman" w:cs="Times New Roman"/>
        </w:rPr>
        <w:t>;</w:t>
      </w:r>
    </w:p>
    <w:p w14:paraId="4091FAE6" w14:textId="6953A10E" w:rsidR="002201E4" w:rsidRPr="00AA62B1" w:rsidRDefault="002201E4" w:rsidP="002201E4">
      <w:pPr>
        <w:pStyle w:val="ListParagraph"/>
        <w:numPr>
          <w:ilvl w:val="0"/>
          <w:numId w:val="34"/>
        </w:numPr>
        <w:jc w:val="both"/>
        <w:rPr>
          <w:rFonts w:ascii="Times New Roman" w:hAnsi="Times New Roman" w:cs="Times New Roman"/>
        </w:rPr>
      </w:pPr>
      <w:r>
        <w:rPr>
          <w:rFonts w:ascii="Times New Roman" w:hAnsi="Times New Roman" w:cs="Times New Roman"/>
        </w:rPr>
        <w:t>Automjet të blinduar dhe armatim e mjete speciale për punonjësit e sigurisë së vlerave monetare gjatë transportit (p.sh. jelek antiplumb, hekura lidhës, shkop gome, radio ndërlidhje, GPS)</w:t>
      </w:r>
      <w:r w:rsidR="00D64663">
        <w:rPr>
          <w:rFonts w:ascii="Times New Roman" w:hAnsi="Times New Roman" w:cs="Times New Roman"/>
        </w:rPr>
        <w:t>.</w:t>
      </w:r>
    </w:p>
    <w:p w14:paraId="2851BA58" w14:textId="77777777" w:rsidR="00AA62B1" w:rsidRDefault="00AA62B1" w:rsidP="00AA62B1">
      <w:pPr>
        <w:pStyle w:val="ListParagraph"/>
        <w:ind w:left="360"/>
        <w:jc w:val="both"/>
        <w:rPr>
          <w:rFonts w:ascii="Times New Roman" w:hAnsi="Times New Roman" w:cs="Times New Roman"/>
          <w:b/>
          <w:bCs/>
        </w:rPr>
      </w:pPr>
    </w:p>
    <w:p w14:paraId="2D486653" w14:textId="0554FBEF" w:rsidR="00BC17FB" w:rsidRDefault="00534A60"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KOHËZGJATJA</w:t>
      </w:r>
    </w:p>
    <w:p w14:paraId="17523C92" w14:textId="77777777" w:rsidR="007B287F" w:rsidRPr="00CD4A3A" w:rsidRDefault="007B287F" w:rsidP="007B287F">
      <w:pPr>
        <w:pStyle w:val="ListParagraph"/>
        <w:ind w:left="360"/>
        <w:jc w:val="both"/>
        <w:rPr>
          <w:rFonts w:ascii="Times New Roman" w:hAnsi="Times New Roman" w:cs="Times New Roman"/>
          <w:b/>
          <w:bCs/>
        </w:rPr>
      </w:pPr>
    </w:p>
    <w:p w14:paraId="4D3975A5" w14:textId="03205201" w:rsidR="00BC17FB" w:rsidRPr="00CD4A3A" w:rsidRDefault="0099005C" w:rsidP="00EB42E2">
      <w:pPr>
        <w:jc w:val="both"/>
        <w:rPr>
          <w:rFonts w:ascii="Times New Roman" w:hAnsi="Times New Roman" w:cs="Times New Roman"/>
        </w:rPr>
      </w:pPr>
      <w:r w:rsidRPr="00CD4A3A">
        <w:rPr>
          <w:rFonts w:ascii="Times New Roman" w:hAnsi="Times New Roman" w:cs="Times New Roman"/>
        </w:rPr>
        <w:t xml:space="preserve">Ky shërbim </w:t>
      </w:r>
      <w:r w:rsidR="00BC17FB" w:rsidRPr="00CD4A3A">
        <w:rPr>
          <w:rFonts w:ascii="Times New Roman" w:hAnsi="Times New Roman" w:cs="Times New Roman"/>
        </w:rPr>
        <w:t xml:space="preserve">do të fillojë </w:t>
      </w:r>
      <w:r w:rsidR="007B287F">
        <w:rPr>
          <w:rFonts w:ascii="Times New Roman" w:hAnsi="Times New Roman" w:cs="Times New Roman"/>
        </w:rPr>
        <w:t>me lidhjen e kontrat</w:t>
      </w:r>
      <w:r w:rsidR="007B287F" w:rsidRPr="00CD4A3A">
        <w:rPr>
          <w:rFonts w:ascii="Times New Roman" w:hAnsi="Times New Roman" w:cs="Times New Roman"/>
        </w:rPr>
        <w:t>ë</w:t>
      </w:r>
      <w:r w:rsidR="007B287F">
        <w:rPr>
          <w:rFonts w:ascii="Times New Roman" w:hAnsi="Times New Roman" w:cs="Times New Roman"/>
        </w:rPr>
        <w:t>s</w:t>
      </w:r>
      <w:r w:rsidR="00BC17FB" w:rsidRPr="00CD4A3A">
        <w:rPr>
          <w:rFonts w:ascii="Times New Roman" w:hAnsi="Times New Roman" w:cs="Times New Roman"/>
        </w:rPr>
        <w:t xml:space="preserve"> </w:t>
      </w:r>
      <w:r w:rsidRPr="00CD4A3A">
        <w:rPr>
          <w:rFonts w:ascii="Times New Roman" w:hAnsi="Times New Roman" w:cs="Times New Roman"/>
        </w:rPr>
        <w:t xml:space="preserve">për një kohëzgjatje prej </w:t>
      </w:r>
      <w:r w:rsidR="00534A60" w:rsidRPr="00CD4A3A">
        <w:rPr>
          <w:rFonts w:ascii="Times New Roman" w:hAnsi="Times New Roman" w:cs="Times New Roman"/>
        </w:rPr>
        <w:t>1</w:t>
      </w:r>
      <w:r w:rsidRPr="00CD4A3A">
        <w:rPr>
          <w:rFonts w:ascii="Times New Roman" w:hAnsi="Times New Roman" w:cs="Times New Roman"/>
        </w:rPr>
        <w:t xml:space="preserve"> vit</w:t>
      </w:r>
      <w:r w:rsidR="00534A60" w:rsidRPr="00CD4A3A">
        <w:rPr>
          <w:rFonts w:ascii="Times New Roman" w:hAnsi="Times New Roman" w:cs="Times New Roman"/>
        </w:rPr>
        <w:t>i</w:t>
      </w:r>
      <w:r w:rsidRPr="00CD4A3A">
        <w:rPr>
          <w:rFonts w:ascii="Times New Roman" w:hAnsi="Times New Roman" w:cs="Times New Roman"/>
        </w:rPr>
        <w:t>, me mundësi rinovimi.</w:t>
      </w:r>
    </w:p>
    <w:p w14:paraId="30CB6E06" w14:textId="77777777" w:rsidR="00D64663" w:rsidRPr="00CD4A3A" w:rsidRDefault="00D64663" w:rsidP="00EB42E2">
      <w:pPr>
        <w:jc w:val="both"/>
        <w:rPr>
          <w:rFonts w:ascii="Times New Roman" w:hAnsi="Times New Roman" w:cs="Times New Roman"/>
        </w:rPr>
      </w:pPr>
    </w:p>
    <w:p w14:paraId="1C4E0ED8" w14:textId="62BA065D" w:rsidR="00AA62B1" w:rsidRPr="00AA62B1" w:rsidRDefault="00AA62B1" w:rsidP="00AA62B1">
      <w:pPr>
        <w:pStyle w:val="ListParagraph"/>
        <w:numPr>
          <w:ilvl w:val="0"/>
          <w:numId w:val="34"/>
        </w:numPr>
        <w:ind w:left="360"/>
        <w:jc w:val="both"/>
        <w:rPr>
          <w:rFonts w:ascii="Times New Roman" w:hAnsi="Times New Roman" w:cs="Times New Roman"/>
          <w:b/>
          <w:bCs/>
        </w:rPr>
      </w:pPr>
      <w:r w:rsidRPr="00AA62B1">
        <w:rPr>
          <w:rFonts w:ascii="Times New Roman" w:hAnsi="Times New Roman" w:cs="Times New Roman"/>
          <w:b/>
          <w:bCs/>
        </w:rPr>
        <w:t xml:space="preserve">SIGURIMI I PËRGJEGJËSISË </w:t>
      </w:r>
      <w:r w:rsidR="008E02E6">
        <w:rPr>
          <w:rFonts w:ascii="Times New Roman" w:hAnsi="Times New Roman" w:cs="Times New Roman"/>
          <w:b/>
          <w:bCs/>
        </w:rPr>
        <w:t>PUBLIKE</w:t>
      </w:r>
    </w:p>
    <w:p w14:paraId="799C3FEB" w14:textId="0188AFE6" w:rsidR="00AA62B1" w:rsidRPr="00AA62B1" w:rsidRDefault="00AA62B1" w:rsidP="00AA62B1">
      <w:pPr>
        <w:jc w:val="both"/>
        <w:rPr>
          <w:rFonts w:ascii="Times New Roman" w:hAnsi="Times New Roman" w:cs="Times New Roman"/>
        </w:rPr>
      </w:pPr>
      <w:r w:rsidRPr="00AA62B1">
        <w:rPr>
          <w:rFonts w:ascii="Times New Roman" w:hAnsi="Times New Roman" w:cs="Times New Roman"/>
        </w:rPr>
        <w:t xml:space="preserve">Në zbatimin e kësaj kontrate, përgjegjësia e përgjithshme bie mbi </w:t>
      </w:r>
      <w:r>
        <w:rPr>
          <w:rFonts w:ascii="Times New Roman" w:hAnsi="Times New Roman" w:cs="Times New Roman"/>
        </w:rPr>
        <w:t>Ofruesin e Shërbimit</w:t>
      </w:r>
      <w:r w:rsidRPr="00AA62B1">
        <w:rPr>
          <w:rFonts w:ascii="Times New Roman" w:hAnsi="Times New Roman" w:cs="Times New Roman"/>
        </w:rPr>
        <w:t xml:space="preserve">. </w:t>
      </w:r>
      <w:r>
        <w:rPr>
          <w:rFonts w:ascii="Times New Roman" w:hAnsi="Times New Roman" w:cs="Times New Roman"/>
        </w:rPr>
        <w:t>Ofruesi i Shërbimit</w:t>
      </w:r>
      <w:r w:rsidRPr="00AA62B1">
        <w:rPr>
          <w:rFonts w:ascii="Times New Roman" w:hAnsi="Times New Roman" w:cs="Times New Roman"/>
        </w:rPr>
        <w:t xml:space="preserve"> do të jetë përgjegjës për çdo dëmtim të pasurisë ose lëndim trupor, duke përfshirë vdekjen, në pronësi ose të pësuar nga</w:t>
      </w:r>
      <w:r w:rsidR="008E02E6">
        <w:rPr>
          <w:rFonts w:ascii="Times New Roman" w:hAnsi="Times New Roman" w:cs="Times New Roman"/>
        </w:rPr>
        <w:t xml:space="preserve"> Fondacioni ose</w:t>
      </w:r>
      <w:r w:rsidRPr="00AA62B1">
        <w:rPr>
          <w:rFonts w:ascii="Times New Roman" w:hAnsi="Times New Roman" w:cs="Times New Roman"/>
        </w:rPr>
        <w:t xml:space="preserve"> ndonjë palë e tretë.</w:t>
      </w:r>
    </w:p>
    <w:p w14:paraId="4709C87A" w14:textId="77777777" w:rsidR="00AA62B1" w:rsidRDefault="00AA62B1" w:rsidP="00AA62B1">
      <w:pPr>
        <w:jc w:val="both"/>
        <w:rPr>
          <w:rFonts w:ascii="Times New Roman" w:hAnsi="Times New Roman" w:cs="Times New Roman"/>
        </w:rPr>
      </w:pPr>
    </w:p>
    <w:p w14:paraId="7A4D22B3" w14:textId="4C95E66D" w:rsidR="00AA62B1" w:rsidRDefault="00AA62B1" w:rsidP="00AA62B1">
      <w:pPr>
        <w:jc w:val="both"/>
        <w:rPr>
          <w:rFonts w:ascii="Times New Roman" w:hAnsi="Times New Roman" w:cs="Times New Roman"/>
        </w:rPr>
      </w:pPr>
      <w:r>
        <w:rPr>
          <w:rFonts w:ascii="Times New Roman" w:hAnsi="Times New Roman" w:cs="Times New Roman"/>
        </w:rPr>
        <w:t xml:space="preserve">Ofruesi i Shërbimit </w:t>
      </w:r>
      <w:r w:rsidRPr="00AA62B1">
        <w:rPr>
          <w:rFonts w:ascii="Times New Roman" w:hAnsi="Times New Roman" w:cs="Times New Roman"/>
        </w:rPr>
        <w:t xml:space="preserve">do të marrë sigurimin e përgjegjësisë </w:t>
      </w:r>
      <w:r w:rsidR="008E02E6">
        <w:rPr>
          <w:rFonts w:ascii="Times New Roman" w:hAnsi="Times New Roman" w:cs="Times New Roman"/>
        </w:rPr>
        <w:t>publike</w:t>
      </w:r>
      <w:r w:rsidRPr="00AA62B1">
        <w:rPr>
          <w:rFonts w:ascii="Times New Roman" w:hAnsi="Times New Roman" w:cs="Times New Roman"/>
        </w:rPr>
        <w:t xml:space="preserve"> me një kompani sigurimesh me reputacion. Kufiri minimal i dëmshpërblimit do të jetë 1,000,000 € për ndodhi ose në total.</w:t>
      </w:r>
    </w:p>
    <w:p w14:paraId="0C3C6B5A" w14:textId="77777777" w:rsidR="00AA62B1" w:rsidRPr="00AA62B1" w:rsidRDefault="00AA62B1" w:rsidP="00AA62B1">
      <w:pPr>
        <w:jc w:val="both"/>
        <w:rPr>
          <w:rFonts w:ascii="Times New Roman" w:hAnsi="Times New Roman" w:cs="Times New Roman"/>
        </w:rPr>
      </w:pPr>
    </w:p>
    <w:p w14:paraId="7C392D14" w14:textId="77777777" w:rsidR="00AA62B1" w:rsidRPr="00AA62B1" w:rsidRDefault="00AA62B1" w:rsidP="00AA62B1">
      <w:pPr>
        <w:pStyle w:val="ListParagraph"/>
        <w:numPr>
          <w:ilvl w:val="0"/>
          <w:numId w:val="34"/>
        </w:numPr>
        <w:ind w:left="360"/>
        <w:jc w:val="both"/>
        <w:rPr>
          <w:rFonts w:ascii="Times New Roman" w:hAnsi="Times New Roman" w:cs="Times New Roman"/>
          <w:b/>
          <w:bCs/>
        </w:rPr>
      </w:pPr>
      <w:r w:rsidRPr="00AA62B1">
        <w:rPr>
          <w:rFonts w:ascii="Times New Roman" w:hAnsi="Times New Roman" w:cs="Times New Roman"/>
          <w:b/>
          <w:bCs/>
        </w:rPr>
        <w:t>ÇMIMI I KONTRATËS</w:t>
      </w:r>
    </w:p>
    <w:p w14:paraId="38834271" w14:textId="77777777" w:rsidR="00AA62B1" w:rsidRPr="00AA62B1" w:rsidRDefault="00AA62B1" w:rsidP="00AA62B1">
      <w:pPr>
        <w:jc w:val="both"/>
        <w:rPr>
          <w:rFonts w:ascii="Times New Roman" w:hAnsi="Times New Roman" w:cs="Times New Roman"/>
        </w:rPr>
      </w:pPr>
      <w:r w:rsidRPr="00AA62B1">
        <w:rPr>
          <w:rFonts w:ascii="Times New Roman" w:hAnsi="Times New Roman" w:cs="Times New Roman"/>
        </w:rPr>
        <w:t>Çmimet për shërbimet dhe furnizimet bazë mujore do të jenë fikse gjatë gjithë kohëzgjatjes së kontratës.</w:t>
      </w:r>
    </w:p>
    <w:p w14:paraId="1F682B79" w14:textId="75FDA9A3" w:rsidR="00AA62B1" w:rsidRPr="00AA62B1" w:rsidRDefault="00AA62B1" w:rsidP="00AA62B1">
      <w:pPr>
        <w:jc w:val="both"/>
        <w:rPr>
          <w:rFonts w:ascii="Times New Roman" w:hAnsi="Times New Roman" w:cs="Times New Roman"/>
        </w:rPr>
      </w:pPr>
      <w:r>
        <w:rPr>
          <w:rFonts w:ascii="Times New Roman" w:hAnsi="Times New Roman" w:cs="Times New Roman"/>
        </w:rPr>
        <w:t xml:space="preserve">Fondacioni </w:t>
      </w:r>
      <w:r w:rsidRPr="00AA62B1">
        <w:rPr>
          <w:rFonts w:ascii="Times New Roman" w:hAnsi="Times New Roman" w:cs="Times New Roman"/>
        </w:rPr>
        <w:t>ka të drejtë të kërkojë ndryshime në numrin e personelit të dedikuar, furnizimet ose vëllimin e shërbimeve të kërkuara në varësi të nevojave të saj.</w:t>
      </w:r>
    </w:p>
    <w:p w14:paraId="2569CB78" w14:textId="77777777" w:rsidR="00AA62B1" w:rsidRDefault="00AA62B1" w:rsidP="00AA62B1">
      <w:pPr>
        <w:pStyle w:val="ListParagraph"/>
        <w:ind w:left="360"/>
        <w:jc w:val="both"/>
        <w:rPr>
          <w:rFonts w:ascii="Times New Roman" w:hAnsi="Times New Roman" w:cs="Times New Roman"/>
          <w:b/>
          <w:bCs/>
        </w:rPr>
      </w:pPr>
    </w:p>
    <w:p w14:paraId="06C0C070" w14:textId="11A29639" w:rsidR="0099005C" w:rsidRPr="00CD4A3A" w:rsidRDefault="009F3CEB"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NDËRVEPRIMI ME FONDACIONIN</w:t>
      </w:r>
    </w:p>
    <w:p w14:paraId="30733A56" w14:textId="5E357586" w:rsidR="00676C40" w:rsidRPr="00CD4A3A" w:rsidRDefault="00047733" w:rsidP="00EB42E2">
      <w:pPr>
        <w:jc w:val="both"/>
        <w:rPr>
          <w:rFonts w:ascii="Times New Roman" w:hAnsi="Times New Roman" w:cs="Times New Roman"/>
        </w:rPr>
      </w:pPr>
      <w:r w:rsidRPr="00CD4A3A">
        <w:rPr>
          <w:rFonts w:ascii="Times New Roman" w:hAnsi="Times New Roman" w:cs="Times New Roman"/>
        </w:rPr>
        <w:t>Performanc</w:t>
      </w:r>
      <w:r w:rsidR="00676C40" w:rsidRPr="00CD4A3A">
        <w:rPr>
          <w:rFonts w:ascii="Times New Roman" w:hAnsi="Times New Roman" w:cs="Times New Roman"/>
        </w:rPr>
        <w:t>a</w:t>
      </w:r>
      <w:r w:rsidRPr="00CD4A3A">
        <w:rPr>
          <w:rFonts w:ascii="Times New Roman" w:hAnsi="Times New Roman" w:cs="Times New Roman"/>
        </w:rPr>
        <w:t xml:space="preserve"> e </w:t>
      </w:r>
      <w:r w:rsidR="00443884" w:rsidRPr="00CD4A3A">
        <w:rPr>
          <w:rFonts w:ascii="Times New Roman" w:hAnsi="Times New Roman" w:cs="Times New Roman"/>
        </w:rPr>
        <w:t xml:space="preserve">Ofruesit </w:t>
      </w:r>
      <w:r w:rsidRPr="00CD4A3A">
        <w:rPr>
          <w:rFonts w:ascii="Times New Roman" w:hAnsi="Times New Roman" w:cs="Times New Roman"/>
        </w:rPr>
        <w:t>të</w:t>
      </w:r>
      <w:r w:rsidR="001F30D5" w:rsidRPr="00CD4A3A">
        <w:rPr>
          <w:rFonts w:ascii="Times New Roman" w:hAnsi="Times New Roman" w:cs="Times New Roman"/>
        </w:rPr>
        <w:t xml:space="preserve"> </w:t>
      </w:r>
      <w:r w:rsidR="00443884" w:rsidRPr="00CD4A3A">
        <w:rPr>
          <w:rFonts w:ascii="Times New Roman" w:hAnsi="Times New Roman" w:cs="Times New Roman"/>
        </w:rPr>
        <w:t xml:space="preserve">Shërbimit </w:t>
      </w:r>
      <w:r w:rsidR="001F30D5" w:rsidRPr="00CD4A3A">
        <w:rPr>
          <w:rFonts w:ascii="Times New Roman" w:hAnsi="Times New Roman" w:cs="Times New Roman"/>
        </w:rPr>
        <w:t>do të mbikëqyret nga Menaxheri i Sektorit të Infrastrukturës pranë F</w:t>
      </w:r>
      <w:r w:rsidR="000F7737" w:rsidRPr="00CD4A3A">
        <w:rPr>
          <w:rFonts w:ascii="Times New Roman" w:hAnsi="Times New Roman" w:cs="Times New Roman"/>
        </w:rPr>
        <w:t>ondacionit</w:t>
      </w:r>
      <w:r w:rsidR="001F30D5" w:rsidRPr="00CD4A3A">
        <w:rPr>
          <w:rFonts w:ascii="Times New Roman" w:hAnsi="Times New Roman" w:cs="Times New Roman"/>
        </w:rPr>
        <w:t xml:space="preserve">. </w:t>
      </w:r>
      <w:r w:rsidR="00676C40" w:rsidRPr="00CD4A3A">
        <w:rPr>
          <w:rFonts w:ascii="Times New Roman" w:hAnsi="Times New Roman" w:cs="Times New Roman"/>
        </w:rPr>
        <w:t xml:space="preserve">Megjithatë, </w:t>
      </w:r>
      <w:r w:rsidR="00443884" w:rsidRPr="00CD4A3A">
        <w:rPr>
          <w:rFonts w:ascii="Times New Roman" w:hAnsi="Times New Roman" w:cs="Times New Roman"/>
        </w:rPr>
        <w:t xml:space="preserve">Ofruesi </w:t>
      </w:r>
      <w:r w:rsidR="00676C40" w:rsidRPr="00CD4A3A">
        <w:rPr>
          <w:rFonts w:ascii="Times New Roman" w:hAnsi="Times New Roman" w:cs="Times New Roman"/>
        </w:rPr>
        <w:t xml:space="preserve">i </w:t>
      </w:r>
      <w:r w:rsidR="00443884" w:rsidRPr="00CD4A3A">
        <w:rPr>
          <w:rFonts w:ascii="Times New Roman" w:hAnsi="Times New Roman" w:cs="Times New Roman"/>
        </w:rPr>
        <w:t xml:space="preserve">Shërbimit </w:t>
      </w:r>
      <w:r w:rsidR="00676C40" w:rsidRPr="00CD4A3A">
        <w:rPr>
          <w:rFonts w:ascii="Times New Roman" w:hAnsi="Times New Roman" w:cs="Times New Roman"/>
        </w:rPr>
        <w:t>do të ndërveprojë me palë të ndryshme brenda F</w:t>
      </w:r>
      <w:r w:rsidR="000F7737" w:rsidRPr="00CD4A3A">
        <w:rPr>
          <w:rFonts w:ascii="Times New Roman" w:hAnsi="Times New Roman" w:cs="Times New Roman"/>
        </w:rPr>
        <w:t>ondacionit</w:t>
      </w:r>
      <w:r w:rsidR="00676C40" w:rsidRPr="00CD4A3A">
        <w:rPr>
          <w:rFonts w:ascii="Times New Roman" w:hAnsi="Times New Roman" w:cs="Times New Roman"/>
        </w:rPr>
        <w:t xml:space="preserve">, siç mund të kërkohet për ofrimin e shërbimeve, duke përfshirë ekipin e sigurisë dhe shëndetit. </w:t>
      </w:r>
    </w:p>
    <w:p w14:paraId="7A189949" w14:textId="70CA092B" w:rsidR="0099005C" w:rsidRPr="00CD4A3A" w:rsidRDefault="001F30D5" w:rsidP="00EB42E2">
      <w:pPr>
        <w:jc w:val="both"/>
        <w:rPr>
          <w:rFonts w:ascii="Times New Roman" w:hAnsi="Times New Roman" w:cs="Times New Roman"/>
        </w:rPr>
      </w:pPr>
      <w:r w:rsidRPr="00CD4A3A">
        <w:rPr>
          <w:rFonts w:ascii="Times New Roman" w:hAnsi="Times New Roman" w:cs="Times New Roman"/>
        </w:rPr>
        <w:t xml:space="preserve">Ofruesi i </w:t>
      </w:r>
      <w:r w:rsidR="003F0AAA" w:rsidRPr="00CD4A3A">
        <w:rPr>
          <w:rFonts w:ascii="Times New Roman" w:hAnsi="Times New Roman" w:cs="Times New Roman"/>
        </w:rPr>
        <w:t xml:space="preserve">Shërbimit </w:t>
      </w:r>
      <w:r w:rsidRPr="00CD4A3A">
        <w:rPr>
          <w:rFonts w:ascii="Times New Roman" w:hAnsi="Times New Roman" w:cs="Times New Roman"/>
        </w:rPr>
        <w:t xml:space="preserve">do të raportojë pranë pikës së kontaktit të vendosur nga </w:t>
      </w:r>
      <w:r w:rsidR="000F7737" w:rsidRPr="00CD4A3A">
        <w:rPr>
          <w:rFonts w:ascii="Times New Roman" w:hAnsi="Times New Roman" w:cs="Times New Roman"/>
        </w:rPr>
        <w:t>Fondacioni</w:t>
      </w:r>
      <w:r w:rsidRPr="00CD4A3A">
        <w:rPr>
          <w:rFonts w:ascii="Times New Roman" w:hAnsi="Times New Roman" w:cs="Times New Roman"/>
        </w:rPr>
        <w:t xml:space="preserve"> në lidhje me </w:t>
      </w:r>
      <w:r w:rsidR="00047733" w:rsidRPr="00CD4A3A">
        <w:rPr>
          <w:rFonts w:ascii="Times New Roman" w:hAnsi="Times New Roman" w:cs="Times New Roman"/>
        </w:rPr>
        <w:t>kryerjen e shërbimit, incidentet e ndodhura çdo ditë, përshkrimin dhe kohën e zgjidhjes së tyre.</w:t>
      </w:r>
    </w:p>
    <w:p w14:paraId="23611CBD" w14:textId="423A2F1F" w:rsidR="00676C40" w:rsidRPr="00CD4A3A" w:rsidRDefault="00676C40" w:rsidP="00EB42E2">
      <w:pPr>
        <w:jc w:val="both"/>
        <w:rPr>
          <w:rFonts w:ascii="Times New Roman" w:hAnsi="Times New Roman" w:cs="Times New Roman"/>
        </w:rPr>
      </w:pPr>
      <w:r w:rsidRPr="00CD4A3A">
        <w:rPr>
          <w:rFonts w:ascii="Times New Roman" w:hAnsi="Times New Roman" w:cs="Times New Roman"/>
        </w:rPr>
        <w:t xml:space="preserve">Ofruesi i </w:t>
      </w:r>
      <w:r w:rsidR="003F0AAA" w:rsidRPr="00CD4A3A">
        <w:rPr>
          <w:rFonts w:ascii="Times New Roman" w:hAnsi="Times New Roman" w:cs="Times New Roman"/>
        </w:rPr>
        <w:t xml:space="preserve">Shërbimit </w:t>
      </w:r>
      <w:r w:rsidRPr="00CD4A3A">
        <w:rPr>
          <w:rFonts w:ascii="Times New Roman" w:hAnsi="Times New Roman" w:cs="Times New Roman"/>
        </w:rPr>
        <w:t xml:space="preserve">do të bashkëpunojë me </w:t>
      </w:r>
      <w:r w:rsidR="000F7737" w:rsidRPr="00CD4A3A">
        <w:rPr>
          <w:rFonts w:ascii="Times New Roman" w:hAnsi="Times New Roman" w:cs="Times New Roman"/>
        </w:rPr>
        <w:t>Fondacionin</w:t>
      </w:r>
      <w:r w:rsidRPr="00CD4A3A">
        <w:rPr>
          <w:rFonts w:ascii="Times New Roman" w:hAnsi="Times New Roman" w:cs="Times New Roman"/>
        </w:rPr>
        <w:t xml:space="preserve"> ose palë të treta të caktuara nga ky i fundit për monitorimin dhe vlerësimin, duke ofruar të gjithë informacionin dhe burimet në dispozicion brenda një kohe të arsyeshme. </w:t>
      </w:r>
    </w:p>
    <w:p w14:paraId="287F6164" w14:textId="77777777" w:rsidR="001F30D5" w:rsidRPr="00CD4A3A" w:rsidRDefault="001F30D5" w:rsidP="00EB42E2">
      <w:pPr>
        <w:jc w:val="both"/>
        <w:rPr>
          <w:rFonts w:ascii="Times New Roman" w:hAnsi="Times New Roman" w:cs="Times New Roman"/>
        </w:rPr>
      </w:pPr>
    </w:p>
    <w:p w14:paraId="4D3673F2" w14:textId="58F0CFEB" w:rsidR="00ED7048" w:rsidRPr="00CD4A3A" w:rsidRDefault="009F3CEB"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PËRPUTHSHMËRIA ME POLITIKAT DHE PROCEDURAT E BRENDSHME TË FONDACIONIT</w:t>
      </w:r>
    </w:p>
    <w:p w14:paraId="43E0A530" w14:textId="0E03E87E" w:rsidR="00ED7048" w:rsidRPr="00CD4A3A" w:rsidRDefault="00ED7048" w:rsidP="00ED7048">
      <w:pPr>
        <w:jc w:val="both"/>
        <w:rPr>
          <w:rFonts w:ascii="Times New Roman" w:hAnsi="Times New Roman" w:cs="Times New Roman"/>
        </w:rPr>
      </w:pPr>
      <w:r w:rsidRPr="00CD4A3A">
        <w:rPr>
          <w:rFonts w:ascii="Times New Roman" w:hAnsi="Times New Roman" w:cs="Times New Roman"/>
        </w:rPr>
        <w:t xml:space="preserve">Ofruesi i </w:t>
      </w:r>
      <w:r w:rsidR="003F0AAA" w:rsidRPr="00CD4A3A">
        <w:rPr>
          <w:rFonts w:ascii="Times New Roman" w:hAnsi="Times New Roman" w:cs="Times New Roman"/>
        </w:rPr>
        <w:t xml:space="preserve">Shërbimit </w:t>
      </w:r>
      <w:r w:rsidRPr="00CD4A3A">
        <w:rPr>
          <w:rFonts w:ascii="Times New Roman" w:hAnsi="Times New Roman" w:cs="Times New Roman"/>
        </w:rPr>
        <w:t xml:space="preserve">do të angazhohet të veprojë në përputhje me politikat dhe procedurat e brendshme të </w:t>
      </w:r>
      <w:r w:rsidR="000F7737" w:rsidRPr="00CD4A3A">
        <w:rPr>
          <w:rFonts w:ascii="Times New Roman" w:hAnsi="Times New Roman" w:cs="Times New Roman"/>
        </w:rPr>
        <w:t>Fondacionit</w:t>
      </w:r>
      <w:r w:rsidRPr="00CD4A3A">
        <w:rPr>
          <w:rFonts w:ascii="Times New Roman" w:hAnsi="Times New Roman" w:cs="Times New Roman"/>
        </w:rPr>
        <w:t>, veçanërisht por pa u kufizuar në ato për:</w:t>
      </w:r>
    </w:p>
    <w:p w14:paraId="361E71A4" w14:textId="66C9C4C4"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sigurinë dhe shëndetin në punë, sigurinë fizike dhe menaxhimin e risqeve ndaj fatkeqësive natyrore,</w:t>
      </w:r>
    </w:p>
    <w:p w14:paraId="7EC65F50" w14:textId="77777777"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mbrojtjen e të dhënave personale</w:t>
      </w:r>
    </w:p>
    <w:p w14:paraId="443A1791" w14:textId="034C59DF"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kontrollin e dokumentacionit.</w:t>
      </w:r>
    </w:p>
    <w:p w14:paraId="0BD22119" w14:textId="77777777" w:rsidR="00AA62B1" w:rsidRDefault="00AA62B1" w:rsidP="00ED7048">
      <w:pPr>
        <w:jc w:val="both"/>
        <w:rPr>
          <w:rFonts w:ascii="Times New Roman" w:hAnsi="Times New Roman" w:cs="Times New Roman"/>
        </w:rPr>
      </w:pPr>
    </w:p>
    <w:p w14:paraId="4CF57A20" w14:textId="6FB98CA8" w:rsidR="00ED7048" w:rsidRPr="00CD4A3A" w:rsidRDefault="00ED7048" w:rsidP="00ED7048">
      <w:pPr>
        <w:jc w:val="both"/>
        <w:rPr>
          <w:rFonts w:ascii="Times New Roman" w:hAnsi="Times New Roman" w:cs="Times New Roman"/>
        </w:rPr>
      </w:pPr>
      <w:r w:rsidRPr="00CD4A3A">
        <w:rPr>
          <w:rFonts w:ascii="Times New Roman" w:hAnsi="Times New Roman" w:cs="Times New Roman"/>
        </w:rPr>
        <w:t xml:space="preserve">Ofruesi i </w:t>
      </w:r>
      <w:r w:rsidR="00AA62B1">
        <w:rPr>
          <w:rFonts w:ascii="Times New Roman" w:hAnsi="Times New Roman" w:cs="Times New Roman"/>
        </w:rPr>
        <w:t>S</w:t>
      </w:r>
      <w:r w:rsidRPr="00CD4A3A">
        <w:rPr>
          <w:rFonts w:ascii="Times New Roman" w:hAnsi="Times New Roman" w:cs="Times New Roman"/>
        </w:rPr>
        <w:t xml:space="preserve">hërbimit do të rishikojë ofrimin e shërbimeve në përputhje me politikat dhe procedurat e brendshme të </w:t>
      </w:r>
      <w:r w:rsidR="00AA62B1">
        <w:rPr>
          <w:rFonts w:ascii="Times New Roman" w:hAnsi="Times New Roman" w:cs="Times New Roman"/>
        </w:rPr>
        <w:t>Fondacionit</w:t>
      </w:r>
      <w:r w:rsidRPr="00CD4A3A">
        <w:rPr>
          <w:rFonts w:ascii="Times New Roman" w:hAnsi="Times New Roman" w:cs="Times New Roman"/>
        </w:rPr>
        <w:t xml:space="preserve"> në bazë vjetore.</w:t>
      </w:r>
    </w:p>
    <w:p w14:paraId="2E51BBB7" w14:textId="77777777" w:rsidR="00ED7048" w:rsidRPr="00CD4A3A" w:rsidRDefault="00ED7048" w:rsidP="00ED7048">
      <w:pPr>
        <w:jc w:val="both"/>
        <w:rPr>
          <w:rFonts w:ascii="Times New Roman" w:hAnsi="Times New Roman" w:cs="Times New Roman"/>
        </w:rPr>
      </w:pPr>
    </w:p>
    <w:p w14:paraId="722ED6C7" w14:textId="49EF8884" w:rsidR="00230397" w:rsidRDefault="00ED7048" w:rsidP="005B691E">
      <w:pPr>
        <w:jc w:val="both"/>
        <w:rPr>
          <w:rFonts w:ascii="Times New Roman" w:hAnsi="Times New Roman" w:cs="Times New Roman"/>
        </w:rPr>
      </w:pPr>
      <w:r w:rsidRPr="00CD4A3A">
        <w:rPr>
          <w:rFonts w:ascii="Times New Roman" w:hAnsi="Times New Roman" w:cs="Times New Roman"/>
        </w:rPr>
        <w:t xml:space="preserve">Ofruesi i </w:t>
      </w:r>
      <w:r w:rsidR="00AA62B1">
        <w:rPr>
          <w:rFonts w:ascii="Times New Roman" w:hAnsi="Times New Roman" w:cs="Times New Roman"/>
        </w:rPr>
        <w:t>S</w:t>
      </w:r>
      <w:r w:rsidRPr="00CD4A3A">
        <w:rPr>
          <w:rFonts w:ascii="Times New Roman" w:hAnsi="Times New Roman" w:cs="Times New Roman"/>
        </w:rPr>
        <w:t xml:space="preserve">hërbimit do të zhvillojë në bashkëpunim me </w:t>
      </w:r>
      <w:r w:rsidR="000F7737" w:rsidRPr="00CD4A3A">
        <w:rPr>
          <w:rFonts w:ascii="Times New Roman" w:hAnsi="Times New Roman" w:cs="Times New Roman"/>
        </w:rPr>
        <w:t>Fondacionin</w:t>
      </w:r>
      <w:r w:rsidRPr="00CD4A3A">
        <w:rPr>
          <w:rFonts w:ascii="Times New Roman" w:hAnsi="Times New Roman" w:cs="Times New Roman"/>
        </w:rPr>
        <w:t xml:space="preserve"> rregulloren e brendshme për ruajtjen dhe sigurinë fizike në nënzonat e pasurisë dhe peizazhit kulturor pjesë e Parkut Kombëtar të Butrintit, duke specifikuar detyrat e secilit punonjës shërbimit të angazhuar në ofrimin e shërbimeve sipas kontratës së shërbimit që do të lidhet mes palëve.</w:t>
      </w:r>
    </w:p>
    <w:p w14:paraId="5F320EFD" w14:textId="77777777" w:rsidR="003F0AAA" w:rsidRDefault="003F0AAA">
      <w:pPr>
        <w:rPr>
          <w:rFonts w:ascii="Times New Roman" w:hAnsi="Times New Roman" w:cs="Times New Roman"/>
          <w:b/>
          <w:bCs/>
        </w:rPr>
      </w:pPr>
      <w:r>
        <w:rPr>
          <w:rFonts w:ascii="Times New Roman" w:hAnsi="Times New Roman" w:cs="Times New Roman"/>
          <w:b/>
          <w:bCs/>
        </w:rPr>
        <w:br w:type="page"/>
      </w:r>
    </w:p>
    <w:p w14:paraId="2F736C4A" w14:textId="01C78B27" w:rsidR="00D53B59" w:rsidRDefault="00D53B59" w:rsidP="00D53B59">
      <w:pPr>
        <w:jc w:val="both"/>
        <w:rPr>
          <w:rFonts w:ascii="Times New Roman" w:hAnsi="Times New Roman" w:cs="Times New Roman"/>
          <w:b/>
          <w:bCs/>
        </w:rPr>
      </w:pPr>
      <w:r w:rsidRPr="001B5B9A">
        <w:rPr>
          <w:rFonts w:ascii="Times New Roman" w:hAnsi="Times New Roman" w:cs="Times New Roman"/>
          <w:b/>
          <w:bCs/>
        </w:rPr>
        <w:lastRenderedPageBreak/>
        <w:t xml:space="preserve">ANEKSI </w:t>
      </w:r>
      <w:r>
        <w:rPr>
          <w:rFonts w:ascii="Times New Roman" w:hAnsi="Times New Roman" w:cs="Times New Roman"/>
          <w:b/>
          <w:bCs/>
        </w:rPr>
        <w:t>2 – Skemat e Evakuimit</w:t>
      </w:r>
    </w:p>
    <w:p w14:paraId="4042BAD2" w14:textId="77777777" w:rsidR="00D53B59" w:rsidRDefault="00D53B59" w:rsidP="00D53B59">
      <w:pPr>
        <w:jc w:val="both"/>
        <w:rPr>
          <w:rFonts w:ascii="Times New Roman" w:hAnsi="Times New Roman" w:cs="Times New Roman"/>
          <w:b/>
          <w:bCs/>
        </w:rPr>
      </w:pPr>
    </w:p>
    <w:p w14:paraId="0BF698B3" w14:textId="77777777" w:rsidR="00D53B59" w:rsidRPr="001B5B9A" w:rsidRDefault="00D53B59" w:rsidP="00D53B59">
      <w:pPr>
        <w:jc w:val="both"/>
        <w:rPr>
          <w:rFonts w:ascii="Times New Roman" w:hAnsi="Times New Roman" w:cs="Times New Roman"/>
          <w:b/>
          <w:bCs/>
        </w:rPr>
      </w:pPr>
    </w:p>
    <w:p w14:paraId="3D938D1C" w14:textId="780DC873" w:rsidR="00D53B59" w:rsidRDefault="00F2604D" w:rsidP="00F2604D">
      <w:pPr>
        <w:ind w:left="-900"/>
        <w:jc w:val="both"/>
        <w:rPr>
          <w:rFonts w:ascii="Times New Roman" w:hAnsi="Times New Roman" w:cs="Times New Roman"/>
          <w:lang w:val="it-IT"/>
        </w:rPr>
      </w:pPr>
      <w:r w:rsidRPr="00F2604D">
        <w:rPr>
          <w:rFonts w:ascii="Times New Roman" w:hAnsi="Times New Roman" w:cs="Times New Roman"/>
          <w:noProof/>
          <w:lang w:val="it-IT"/>
        </w:rPr>
        <w:drawing>
          <wp:inline distT="0" distB="0" distL="0" distR="0" wp14:anchorId="43CFE22E" wp14:editId="76701905">
            <wp:extent cx="6920722" cy="4792980"/>
            <wp:effectExtent l="0" t="0" r="0" b="7620"/>
            <wp:docPr id="164999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5266" name=""/>
                    <pic:cNvPicPr/>
                  </pic:nvPicPr>
                  <pic:blipFill>
                    <a:blip r:embed="rId6"/>
                    <a:stretch>
                      <a:fillRect/>
                    </a:stretch>
                  </pic:blipFill>
                  <pic:spPr>
                    <a:xfrm>
                      <a:off x="0" y="0"/>
                      <a:ext cx="6935693" cy="4803348"/>
                    </a:xfrm>
                    <a:prstGeom prst="rect">
                      <a:avLst/>
                    </a:prstGeom>
                  </pic:spPr>
                </pic:pic>
              </a:graphicData>
            </a:graphic>
          </wp:inline>
        </w:drawing>
      </w:r>
    </w:p>
    <w:p w14:paraId="7DEA5AD3" w14:textId="77777777" w:rsidR="00F2604D" w:rsidRDefault="00F2604D" w:rsidP="00F2604D">
      <w:pPr>
        <w:ind w:left="-900"/>
        <w:jc w:val="both"/>
        <w:rPr>
          <w:rFonts w:ascii="Times New Roman" w:hAnsi="Times New Roman" w:cs="Times New Roman"/>
          <w:lang w:val="it-IT"/>
        </w:rPr>
      </w:pPr>
    </w:p>
    <w:p w14:paraId="2A9FD0BE" w14:textId="77777777" w:rsidR="003F0AAA" w:rsidRDefault="003F0AAA">
      <w:pPr>
        <w:rPr>
          <w:rFonts w:ascii="Times New Roman" w:hAnsi="Times New Roman" w:cs="Times New Roman"/>
          <w:b/>
          <w:bCs/>
        </w:rPr>
      </w:pPr>
      <w:r>
        <w:rPr>
          <w:rFonts w:ascii="Times New Roman" w:hAnsi="Times New Roman" w:cs="Times New Roman"/>
          <w:b/>
          <w:bCs/>
        </w:rPr>
        <w:br w:type="page"/>
      </w:r>
    </w:p>
    <w:p w14:paraId="34D3CEBE" w14:textId="40702DF4" w:rsidR="00F2604D" w:rsidRDefault="00F2604D" w:rsidP="00F2604D">
      <w:pPr>
        <w:jc w:val="both"/>
        <w:rPr>
          <w:rFonts w:ascii="Times New Roman" w:hAnsi="Times New Roman" w:cs="Times New Roman"/>
          <w:b/>
          <w:bCs/>
          <w:lang w:val="it-IT"/>
        </w:rPr>
      </w:pPr>
      <w:r w:rsidRPr="001B5B9A">
        <w:rPr>
          <w:rFonts w:ascii="Times New Roman" w:hAnsi="Times New Roman" w:cs="Times New Roman"/>
          <w:b/>
          <w:bCs/>
        </w:rPr>
        <w:lastRenderedPageBreak/>
        <w:t xml:space="preserve">ANEKSI </w:t>
      </w:r>
      <w:r>
        <w:rPr>
          <w:rFonts w:ascii="Times New Roman" w:hAnsi="Times New Roman" w:cs="Times New Roman"/>
          <w:b/>
          <w:bCs/>
        </w:rPr>
        <w:t>3 – Evidentimi i zonave me potencial hyrjeje t</w:t>
      </w:r>
      <w:r w:rsidRPr="00F2604D">
        <w:rPr>
          <w:rFonts w:ascii="Times New Roman" w:hAnsi="Times New Roman" w:cs="Times New Roman"/>
          <w:b/>
          <w:bCs/>
          <w:lang w:val="it-IT"/>
        </w:rPr>
        <w:t>ë</w:t>
      </w:r>
      <w:r>
        <w:rPr>
          <w:rFonts w:ascii="Times New Roman" w:hAnsi="Times New Roman" w:cs="Times New Roman"/>
          <w:b/>
          <w:bCs/>
          <w:lang w:val="it-IT"/>
        </w:rPr>
        <w:t xml:space="preserve"> jasht</w:t>
      </w:r>
      <w:r w:rsidRPr="00F2604D">
        <w:rPr>
          <w:rFonts w:ascii="Times New Roman" w:hAnsi="Times New Roman" w:cs="Times New Roman"/>
          <w:b/>
          <w:bCs/>
          <w:lang w:val="it-IT"/>
        </w:rPr>
        <w:t>ë</w:t>
      </w:r>
      <w:r>
        <w:rPr>
          <w:rFonts w:ascii="Times New Roman" w:hAnsi="Times New Roman" w:cs="Times New Roman"/>
          <w:b/>
          <w:bCs/>
          <w:lang w:val="it-IT"/>
        </w:rPr>
        <w:t>ligj</w:t>
      </w:r>
      <w:r w:rsidRPr="00F2604D">
        <w:rPr>
          <w:rFonts w:ascii="Times New Roman" w:hAnsi="Times New Roman" w:cs="Times New Roman"/>
          <w:b/>
          <w:bCs/>
          <w:lang w:val="it-IT"/>
        </w:rPr>
        <w:t>ë</w:t>
      </w:r>
      <w:r>
        <w:rPr>
          <w:rFonts w:ascii="Times New Roman" w:hAnsi="Times New Roman" w:cs="Times New Roman"/>
          <w:b/>
          <w:bCs/>
          <w:lang w:val="it-IT"/>
        </w:rPr>
        <w:t>shme.</w:t>
      </w:r>
    </w:p>
    <w:p w14:paraId="27BF4C73" w14:textId="77777777" w:rsidR="00F2604D" w:rsidRDefault="00F2604D" w:rsidP="00F2604D">
      <w:pPr>
        <w:jc w:val="both"/>
        <w:rPr>
          <w:rFonts w:ascii="Times New Roman" w:hAnsi="Times New Roman" w:cs="Times New Roman"/>
          <w:b/>
          <w:bCs/>
          <w:lang w:val="it-IT"/>
        </w:rPr>
      </w:pPr>
    </w:p>
    <w:p w14:paraId="00140DC2" w14:textId="37723887" w:rsidR="00F2604D" w:rsidRDefault="004274A9" w:rsidP="004274A9">
      <w:pPr>
        <w:ind w:left="-990"/>
        <w:jc w:val="both"/>
        <w:rPr>
          <w:rFonts w:ascii="Times New Roman" w:hAnsi="Times New Roman" w:cs="Times New Roman"/>
          <w:b/>
          <w:bCs/>
        </w:rPr>
      </w:pPr>
      <w:r w:rsidRPr="004274A9">
        <w:rPr>
          <w:rFonts w:ascii="Times New Roman" w:hAnsi="Times New Roman" w:cs="Times New Roman"/>
          <w:b/>
          <w:bCs/>
          <w:noProof/>
          <w:lang w:val="it-IT"/>
        </w:rPr>
        <w:drawing>
          <wp:inline distT="0" distB="0" distL="0" distR="0" wp14:anchorId="33EF5D4C" wp14:editId="1BC56E39">
            <wp:extent cx="7076708" cy="4907280"/>
            <wp:effectExtent l="0" t="0" r="0" b="7620"/>
            <wp:docPr id="33976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0038" name=""/>
                    <pic:cNvPicPr/>
                  </pic:nvPicPr>
                  <pic:blipFill>
                    <a:blip r:embed="rId7"/>
                    <a:stretch>
                      <a:fillRect/>
                    </a:stretch>
                  </pic:blipFill>
                  <pic:spPr>
                    <a:xfrm>
                      <a:off x="0" y="0"/>
                      <a:ext cx="7088165" cy="4915225"/>
                    </a:xfrm>
                    <a:prstGeom prst="rect">
                      <a:avLst/>
                    </a:prstGeom>
                  </pic:spPr>
                </pic:pic>
              </a:graphicData>
            </a:graphic>
          </wp:inline>
        </w:drawing>
      </w:r>
      <w:r w:rsidR="00F2604D">
        <w:rPr>
          <w:rFonts w:ascii="Times New Roman" w:hAnsi="Times New Roman" w:cs="Times New Roman"/>
          <w:b/>
          <w:bCs/>
          <w:lang w:val="it-IT"/>
        </w:rPr>
        <w:t xml:space="preserve"> </w:t>
      </w:r>
    </w:p>
    <w:p w14:paraId="3120FE56" w14:textId="1C6084CD" w:rsidR="00F2604D" w:rsidRDefault="00F2604D" w:rsidP="00F2604D">
      <w:pPr>
        <w:jc w:val="both"/>
        <w:rPr>
          <w:rFonts w:ascii="Times New Roman" w:hAnsi="Times New Roman" w:cs="Times New Roman"/>
          <w:b/>
          <w:bCs/>
        </w:rPr>
      </w:pPr>
    </w:p>
    <w:p w14:paraId="22146133" w14:textId="77777777" w:rsidR="00F2604D" w:rsidRDefault="00F2604D" w:rsidP="00F2604D">
      <w:pPr>
        <w:ind w:left="-900"/>
        <w:jc w:val="both"/>
        <w:rPr>
          <w:rFonts w:ascii="Times New Roman" w:hAnsi="Times New Roman" w:cs="Times New Roman"/>
          <w:lang w:val="it-IT"/>
        </w:rPr>
      </w:pPr>
    </w:p>
    <w:p w14:paraId="23DEB05F" w14:textId="77777777" w:rsidR="00F2604D" w:rsidRPr="008C3790" w:rsidRDefault="00F2604D" w:rsidP="00F2604D">
      <w:pPr>
        <w:ind w:left="-900"/>
        <w:jc w:val="both"/>
        <w:rPr>
          <w:rFonts w:ascii="Times New Roman" w:hAnsi="Times New Roman" w:cs="Times New Roman"/>
          <w:lang w:val="it-IT"/>
        </w:rPr>
      </w:pPr>
    </w:p>
    <w:sectPr w:rsidR="00F2604D" w:rsidRPr="008C3790" w:rsidSect="00DF1882">
      <w:pgSz w:w="11906" w:h="16838"/>
      <w:pgMar w:top="1260" w:right="1440" w:bottom="11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6537B6"/>
    <w:multiLevelType w:val="singleLevel"/>
    <w:tmpl w:val="CA6537B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1000599"/>
    <w:multiLevelType w:val="multilevel"/>
    <w:tmpl w:val="4574BF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EA245C"/>
    <w:multiLevelType w:val="hybridMultilevel"/>
    <w:tmpl w:val="3B86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52672"/>
    <w:multiLevelType w:val="hybridMultilevel"/>
    <w:tmpl w:val="AB14AF4A"/>
    <w:lvl w:ilvl="0" w:tplc="0809000F">
      <w:start w:val="1"/>
      <w:numFmt w:val="decimal"/>
      <w:lvlText w:val="%1."/>
      <w:lvlJc w:val="left"/>
      <w:pPr>
        <w:ind w:left="720" w:hanging="360"/>
      </w:pPr>
      <w:rPr>
        <w:rFonts w:hint="default"/>
      </w:rPr>
    </w:lvl>
    <w:lvl w:ilvl="1" w:tplc="2B8022B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5EC5"/>
    <w:multiLevelType w:val="multilevel"/>
    <w:tmpl w:val="CA40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D5D7F"/>
    <w:multiLevelType w:val="hybridMultilevel"/>
    <w:tmpl w:val="3296F460"/>
    <w:lvl w:ilvl="0" w:tplc="9A2E3B5A">
      <w:start w:val="3"/>
      <w:numFmt w:val="lowerLetter"/>
      <w:lvlText w:val="%1."/>
      <w:lvlJc w:val="left"/>
      <w:pPr>
        <w:tabs>
          <w:tab w:val="num" w:pos="720"/>
        </w:tabs>
        <w:ind w:left="720" w:hanging="360"/>
      </w:pPr>
    </w:lvl>
    <w:lvl w:ilvl="1" w:tplc="43B600EE" w:tentative="1">
      <w:start w:val="1"/>
      <w:numFmt w:val="decimal"/>
      <w:lvlText w:val="%2."/>
      <w:lvlJc w:val="left"/>
      <w:pPr>
        <w:tabs>
          <w:tab w:val="num" w:pos="1440"/>
        </w:tabs>
        <w:ind w:left="1440" w:hanging="360"/>
      </w:pPr>
    </w:lvl>
    <w:lvl w:ilvl="2" w:tplc="ED20A366" w:tentative="1">
      <w:start w:val="1"/>
      <w:numFmt w:val="decimal"/>
      <w:lvlText w:val="%3."/>
      <w:lvlJc w:val="left"/>
      <w:pPr>
        <w:tabs>
          <w:tab w:val="num" w:pos="2160"/>
        </w:tabs>
        <w:ind w:left="2160" w:hanging="360"/>
      </w:pPr>
    </w:lvl>
    <w:lvl w:ilvl="3" w:tplc="03DC5FBC" w:tentative="1">
      <w:start w:val="1"/>
      <w:numFmt w:val="decimal"/>
      <w:lvlText w:val="%4."/>
      <w:lvlJc w:val="left"/>
      <w:pPr>
        <w:tabs>
          <w:tab w:val="num" w:pos="2880"/>
        </w:tabs>
        <w:ind w:left="2880" w:hanging="360"/>
      </w:pPr>
    </w:lvl>
    <w:lvl w:ilvl="4" w:tplc="0CB84592" w:tentative="1">
      <w:start w:val="1"/>
      <w:numFmt w:val="decimal"/>
      <w:lvlText w:val="%5."/>
      <w:lvlJc w:val="left"/>
      <w:pPr>
        <w:tabs>
          <w:tab w:val="num" w:pos="3600"/>
        </w:tabs>
        <w:ind w:left="3600" w:hanging="360"/>
      </w:pPr>
    </w:lvl>
    <w:lvl w:ilvl="5" w:tplc="777C6B86" w:tentative="1">
      <w:start w:val="1"/>
      <w:numFmt w:val="decimal"/>
      <w:lvlText w:val="%6."/>
      <w:lvlJc w:val="left"/>
      <w:pPr>
        <w:tabs>
          <w:tab w:val="num" w:pos="4320"/>
        </w:tabs>
        <w:ind w:left="4320" w:hanging="360"/>
      </w:pPr>
    </w:lvl>
    <w:lvl w:ilvl="6" w:tplc="76681348" w:tentative="1">
      <w:start w:val="1"/>
      <w:numFmt w:val="decimal"/>
      <w:lvlText w:val="%7."/>
      <w:lvlJc w:val="left"/>
      <w:pPr>
        <w:tabs>
          <w:tab w:val="num" w:pos="5040"/>
        </w:tabs>
        <w:ind w:left="5040" w:hanging="360"/>
      </w:pPr>
    </w:lvl>
    <w:lvl w:ilvl="7" w:tplc="FEA230FA" w:tentative="1">
      <w:start w:val="1"/>
      <w:numFmt w:val="decimal"/>
      <w:lvlText w:val="%8."/>
      <w:lvlJc w:val="left"/>
      <w:pPr>
        <w:tabs>
          <w:tab w:val="num" w:pos="5760"/>
        </w:tabs>
        <w:ind w:left="5760" w:hanging="360"/>
      </w:pPr>
    </w:lvl>
    <w:lvl w:ilvl="8" w:tplc="369C4F1A" w:tentative="1">
      <w:start w:val="1"/>
      <w:numFmt w:val="decimal"/>
      <w:lvlText w:val="%9."/>
      <w:lvlJc w:val="left"/>
      <w:pPr>
        <w:tabs>
          <w:tab w:val="num" w:pos="6480"/>
        </w:tabs>
        <w:ind w:left="6480" w:hanging="360"/>
      </w:pPr>
    </w:lvl>
  </w:abstractNum>
  <w:abstractNum w:abstractNumId="6" w15:restartNumberingAfterBreak="0">
    <w:nsid w:val="1A642C3A"/>
    <w:multiLevelType w:val="multilevel"/>
    <w:tmpl w:val="7BF4D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A327D6"/>
    <w:multiLevelType w:val="multilevel"/>
    <w:tmpl w:val="F8324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F4701"/>
    <w:multiLevelType w:val="hybridMultilevel"/>
    <w:tmpl w:val="63C60B24"/>
    <w:lvl w:ilvl="0" w:tplc="2B8022B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C393B"/>
    <w:multiLevelType w:val="hybridMultilevel"/>
    <w:tmpl w:val="94109BA0"/>
    <w:lvl w:ilvl="0" w:tplc="BDE6BA0E">
      <w:start w:val="3"/>
      <w:numFmt w:val="lowerLetter"/>
      <w:lvlText w:val="%1."/>
      <w:lvlJc w:val="left"/>
      <w:pPr>
        <w:tabs>
          <w:tab w:val="num" w:pos="720"/>
        </w:tabs>
        <w:ind w:left="720" w:hanging="360"/>
      </w:pPr>
    </w:lvl>
    <w:lvl w:ilvl="1" w:tplc="4FD640AE" w:tentative="1">
      <w:start w:val="1"/>
      <w:numFmt w:val="decimal"/>
      <w:lvlText w:val="%2."/>
      <w:lvlJc w:val="left"/>
      <w:pPr>
        <w:tabs>
          <w:tab w:val="num" w:pos="1440"/>
        </w:tabs>
        <w:ind w:left="1440" w:hanging="360"/>
      </w:pPr>
    </w:lvl>
    <w:lvl w:ilvl="2" w:tplc="B1360782" w:tentative="1">
      <w:start w:val="1"/>
      <w:numFmt w:val="decimal"/>
      <w:lvlText w:val="%3."/>
      <w:lvlJc w:val="left"/>
      <w:pPr>
        <w:tabs>
          <w:tab w:val="num" w:pos="2160"/>
        </w:tabs>
        <w:ind w:left="2160" w:hanging="360"/>
      </w:pPr>
    </w:lvl>
    <w:lvl w:ilvl="3" w:tplc="899CCFF4" w:tentative="1">
      <w:start w:val="1"/>
      <w:numFmt w:val="decimal"/>
      <w:lvlText w:val="%4."/>
      <w:lvlJc w:val="left"/>
      <w:pPr>
        <w:tabs>
          <w:tab w:val="num" w:pos="2880"/>
        </w:tabs>
        <w:ind w:left="2880" w:hanging="360"/>
      </w:pPr>
    </w:lvl>
    <w:lvl w:ilvl="4" w:tplc="7C6E1F9C" w:tentative="1">
      <w:start w:val="1"/>
      <w:numFmt w:val="decimal"/>
      <w:lvlText w:val="%5."/>
      <w:lvlJc w:val="left"/>
      <w:pPr>
        <w:tabs>
          <w:tab w:val="num" w:pos="3600"/>
        </w:tabs>
        <w:ind w:left="3600" w:hanging="360"/>
      </w:pPr>
    </w:lvl>
    <w:lvl w:ilvl="5" w:tplc="24181F4E" w:tentative="1">
      <w:start w:val="1"/>
      <w:numFmt w:val="decimal"/>
      <w:lvlText w:val="%6."/>
      <w:lvlJc w:val="left"/>
      <w:pPr>
        <w:tabs>
          <w:tab w:val="num" w:pos="4320"/>
        </w:tabs>
        <w:ind w:left="4320" w:hanging="360"/>
      </w:pPr>
    </w:lvl>
    <w:lvl w:ilvl="6" w:tplc="5822A8C4" w:tentative="1">
      <w:start w:val="1"/>
      <w:numFmt w:val="decimal"/>
      <w:lvlText w:val="%7."/>
      <w:lvlJc w:val="left"/>
      <w:pPr>
        <w:tabs>
          <w:tab w:val="num" w:pos="5040"/>
        </w:tabs>
        <w:ind w:left="5040" w:hanging="360"/>
      </w:pPr>
    </w:lvl>
    <w:lvl w:ilvl="7" w:tplc="1A220D88" w:tentative="1">
      <w:start w:val="1"/>
      <w:numFmt w:val="decimal"/>
      <w:lvlText w:val="%8."/>
      <w:lvlJc w:val="left"/>
      <w:pPr>
        <w:tabs>
          <w:tab w:val="num" w:pos="5760"/>
        </w:tabs>
        <w:ind w:left="5760" w:hanging="360"/>
      </w:pPr>
    </w:lvl>
    <w:lvl w:ilvl="8" w:tplc="5DFE36DC" w:tentative="1">
      <w:start w:val="1"/>
      <w:numFmt w:val="decimal"/>
      <w:lvlText w:val="%9."/>
      <w:lvlJc w:val="left"/>
      <w:pPr>
        <w:tabs>
          <w:tab w:val="num" w:pos="6480"/>
        </w:tabs>
        <w:ind w:left="6480" w:hanging="360"/>
      </w:pPr>
    </w:lvl>
  </w:abstractNum>
  <w:abstractNum w:abstractNumId="10" w15:restartNumberingAfterBreak="0">
    <w:nsid w:val="2B7864AF"/>
    <w:multiLevelType w:val="hybridMultilevel"/>
    <w:tmpl w:val="127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24EC9"/>
    <w:multiLevelType w:val="multilevel"/>
    <w:tmpl w:val="7448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7586E"/>
    <w:multiLevelType w:val="hybridMultilevel"/>
    <w:tmpl w:val="8E26CE4E"/>
    <w:lvl w:ilvl="0" w:tplc="741602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D05DC"/>
    <w:multiLevelType w:val="hybridMultilevel"/>
    <w:tmpl w:val="09CC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E5C5E"/>
    <w:multiLevelType w:val="hybridMultilevel"/>
    <w:tmpl w:val="F72870D2"/>
    <w:lvl w:ilvl="0" w:tplc="741602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E604A"/>
    <w:multiLevelType w:val="multilevel"/>
    <w:tmpl w:val="67A8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F4639"/>
    <w:multiLevelType w:val="hybridMultilevel"/>
    <w:tmpl w:val="D916D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929D2"/>
    <w:multiLevelType w:val="multilevel"/>
    <w:tmpl w:val="3982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15E1C"/>
    <w:multiLevelType w:val="hybridMultilevel"/>
    <w:tmpl w:val="7490539C"/>
    <w:lvl w:ilvl="0" w:tplc="3842B3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06E14"/>
    <w:multiLevelType w:val="hybridMultilevel"/>
    <w:tmpl w:val="3006D514"/>
    <w:lvl w:ilvl="0" w:tplc="A69417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B2E38"/>
    <w:multiLevelType w:val="multilevel"/>
    <w:tmpl w:val="5B3B2E3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6A01B0"/>
    <w:multiLevelType w:val="multilevel"/>
    <w:tmpl w:val="C166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04CFB"/>
    <w:multiLevelType w:val="multilevel"/>
    <w:tmpl w:val="EA3E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B52DE"/>
    <w:multiLevelType w:val="multilevel"/>
    <w:tmpl w:val="CF14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54582B"/>
    <w:multiLevelType w:val="multilevel"/>
    <w:tmpl w:val="510E0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D053BE"/>
    <w:multiLevelType w:val="hybridMultilevel"/>
    <w:tmpl w:val="8DEC2CC8"/>
    <w:lvl w:ilvl="0" w:tplc="741602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049FE"/>
    <w:multiLevelType w:val="multilevel"/>
    <w:tmpl w:val="9EEC2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141D93"/>
    <w:multiLevelType w:val="multilevel"/>
    <w:tmpl w:val="AA9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6F3C39"/>
    <w:multiLevelType w:val="hybridMultilevel"/>
    <w:tmpl w:val="389A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C0D53"/>
    <w:multiLevelType w:val="multilevel"/>
    <w:tmpl w:val="9F96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9256148">
    <w:abstractNumId w:val="3"/>
  </w:num>
  <w:num w:numId="2" w16cid:durableId="270820565">
    <w:abstractNumId w:val="2"/>
  </w:num>
  <w:num w:numId="3" w16cid:durableId="2076001280">
    <w:abstractNumId w:val="1"/>
  </w:num>
  <w:num w:numId="4" w16cid:durableId="1644847798">
    <w:abstractNumId w:val="18"/>
  </w:num>
  <w:num w:numId="5" w16cid:durableId="1470902906">
    <w:abstractNumId w:val="8"/>
  </w:num>
  <w:num w:numId="6" w16cid:durableId="773131893">
    <w:abstractNumId w:val="19"/>
  </w:num>
  <w:num w:numId="7" w16cid:durableId="11107601">
    <w:abstractNumId w:val="25"/>
  </w:num>
  <w:num w:numId="8" w16cid:durableId="1061369116">
    <w:abstractNumId w:val="12"/>
  </w:num>
  <w:num w:numId="9" w16cid:durableId="412970975">
    <w:abstractNumId w:val="14"/>
  </w:num>
  <w:num w:numId="10" w16cid:durableId="880164830">
    <w:abstractNumId w:val="0"/>
  </w:num>
  <w:num w:numId="11" w16cid:durableId="719940335">
    <w:abstractNumId w:val="4"/>
  </w:num>
  <w:num w:numId="12" w16cid:durableId="1254044767">
    <w:abstractNumId w:val="15"/>
  </w:num>
  <w:num w:numId="13" w16cid:durableId="1723868943">
    <w:abstractNumId w:val="21"/>
  </w:num>
  <w:num w:numId="14" w16cid:durableId="694231434">
    <w:abstractNumId w:val="11"/>
  </w:num>
  <w:num w:numId="15" w16cid:durableId="836115029">
    <w:abstractNumId w:val="22"/>
  </w:num>
  <w:num w:numId="16" w16cid:durableId="2112118482">
    <w:abstractNumId w:val="28"/>
  </w:num>
  <w:num w:numId="17" w16cid:durableId="801850183">
    <w:abstractNumId w:val="26"/>
    <w:lvlOverride w:ilvl="0">
      <w:lvl w:ilvl="0">
        <w:numFmt w:val="lowerLetter"/>
        <w:lvlText w:val="%1."/>
        <w:lvlJc w:val="left"/>
      </w:lvl>
    </w:lvlOverride>
  </w:num>
  <w:num w:numId="18" w16cid:durableId="1886061851">
    <w:abstractNumId w:val="26"/>
    <w:lvlOverride w:ilvl="0">
      <w:lvl w:ilvl="0">
        <w:numFmt w:val="lowerLetter"/>
        <w:lvlText w:val="%1."/>
        <w:lvlJc w:val="left"/>
      </w:lvl>
    </w:lvlOverride>
  </w:num>
  <w:num w:numId="19" w16cid:durableId="2133984776">
    <w:abstractNumId w:val="9"/>
  </w:num>
  <w:num w:numId="20" w16cid:durableId="195168045">
    <w:abstractNumId w:val="5"/>
  </w:num>
  <w:num w:numId="21" w16cid:durableId="607929611">
    <w:abstractNumId w:val="24"/>
    <w:lvlOverride w:ilvl="0">
      <w:lvl w:ilvl="0">
        <w:numFmt w:val="lowerLetter"/>
        <w:lvlText w:val="%1."/>
        <w:lvlJc w:val="left"/>
      </w:lvl>
    </w:lvlOverride>
  </w:num>
  <w:num w:numId="22" w16cid:durableId="2106997383">
    <w:abstractNumId w:val="24"/>
    <w:lvlOverride w:ilvl="0">
      <w:lvl w:ilvl="0">
        <w:numFmt w:val="lowerLetter"/>
        <w:lvlText w:val="%1."/>
        <w:lvlJc w:val="left"/>
      </w:lvl>
    </w:lvlOverride>
  </w:num>
  <w:num w:numId="23" w16cid:durableId="1002314083">
    <w:abstractNumId w:val="24"/>
    <w:lvlOverride w:ilvl="0">
      <w:lvl w:ilvl="0">
        <w:numFmt w:val="lowerLetter"/>
        <w:lvlText w:val="%1."/>
        <w:lvlJc w:val="left"/>
      </w:lvl>
    </w:lvlOverride>
  </w:num>
  <w:num w:numId="24" w16cid:durableId="529225084">
    <w:abstractNumId w:val="24"/>
    <w:lvlOverride w:ilvl="0">
      <w:lvl w:ilvl="0">
        <w:numFmt w:val="lowerLetter"/>
        <w:lvlText w:val="%1."/>
        <w:lvlJc w:val="left"/>
      </w:lvl>
    </w:lvlOverride>
  </w:num>
  <w:num w:numId="25" w16cid:durableId="1892883716">
    <w:abstractNumId w:val="24"/>
    <w:lvlOverride w:ilvl="0">
      <w:lvl w:ilvl="0">
        <w:numFmt w:val="lowerLetter"/>
        <w:lvlText w:val="%1."/>
        <w:lvlJc w:val="left"/>
      </w:lvl>
    </w:lvlOverride>
  </w:num>
  <w:num w:numId="26" w16cid:durableId="393116463">
    <w:abstractNumId w:val="27"/>
  </w:num>
  <w:num w:numId="27" w16cid:durableId="1105734706">
    <w:abstractNumId w:val="7"/>
  </w:num>
  <w:num w:numId="28" w16cid:durableId="2026130497">
    <w:abstractNumId w:val="17"/>
  </w:num>
  <w:num w:numId="29" w16cid:durableId="1192298949">
    <w:abstractNumId w:val="29"/>
  </w:num>
  <w:num w:numId="30" w16cid:durableId="768476377">
    <w:abstractNumId w:val="23"/>
  </w:num>
  <w:num w:numId="31" w16cid:durableId="853153035">
    <w:abstractNumId w:val="16"/>
  </w:num>
  <w:num w:numId="32" w16cid:durableId="741560406">
    <w:abstractNumId w:val="13"/>
  </w:num>
  <w:num w:numId="33" w16cid:durableId="1011495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64391522">
    <w:abstractNumId w:val="6"/>
  </w:num>
  <w:num w:numId="35" w16cid:durableId="18215767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44"/>
    <w:rsid w:val="00047733"/>
    <w:rsid w:val="0008365B"/>
    <w:rsid w:val="000B05C9"/>
    <w:rsid w:val="000C7CA8"/>
    <w:rsid w:val="000E3017"/>
    <w:rsid w:val="000F444E"/>
    <w:rsid w:val="000F7737"/>
    <w:rsid w:val="001566CE"/>
    <w:rsid w:val="0015749D"/>
    <w:rsid w:val="001672EE"/>
    <w:rsid w:val="00182A63"/>
    <w:rsid w:val="00186C99"/>
    <w:rsid w:val="001B5B9A"/>
    <w:rsid w:val="001C7044"/>
    <w:rsid w:val="001E61F1"/>
    <w:rsid w:val="001F212E"/>
    <w:rsid w:val="001F2F9F"/>
    <w:rsid w:val="001F30D5"/>
    <w:rsid w:val="00202B29"/>
    <w:rsid w:val="00211240"/>
    <w:rsid w:val="00212A06"/>
    <w:rsid w:val="002154F5"/>
    <w:rsid w:val="002201E4"/>
    <w:rsid w:val="00230397"/>
    <w:rsid w:val="00231043"/>
    <w:rsid w:val="00246A5F"/>
    <w:rsid w:val="002A665E"/>
    <w:rsid w:val="002E251D"/>
    <w:rsid w:val="00397059"/>
    <w:rsid w:val="003A20FD"/>
    <w:rsid w:val="003A61CA"/>
    <w:rsid w:val="003C22A6"/>
    <w:rsid w:val="003D1D21"/>
    <w:rsid w:val="003F0AAA"/>
    <w:rsid w:val="004008C9"/>
    <w:rsid w:val="00405FD4"/>
    <w:rsid w:val="00422BE5"/>
    <w:rsid w:val="004274A9"/>
    <w:rsid w:val="00443884"/>
    <w:rsid w:val="00490B2A"/>
    <w:rsid w:val="004D294B"/>
    <w:rsid w:val="004D50F9"/>
    <w:rsid w:val="005047E1"/>
    <w:rsid w:val="00516577"/>
    <w:rsid w:val="00534A60"/>
    <w:rsid w:val="00542353"/>
    <w:rsid w:val="00592C7F"/>
    <w:rsid w:val="005B691E"/>
    <w:rsid w:val="005C2937"/>
    <w:rsid w:val="005D3365"/>
    <w:rsid w:val="005F1CB5"/>
    <w:rsid w:val="006151CF"/>
    <w:rsid w:val="00615473"/>
    <w:rsid w:val="0063681F"/>
    <w:rsid w:val="00676C40"/>
    <w:rsid w:val="006C6C08"/>
    <w:rsid w:val="006F1A0E"/>
    <w:rsid w:val="006F6D91"/>
    <w:rsid w:val="00704D57"/>
    <w:rsid w:val="007571D5"/>
    <w:rsid w:val="00762AC7"/>
    <w:rsid w:val="007A637C"/>
    <w:rsid w:val="007B13F7"/>
    <w:rsid w:val="007B287F"/>
    <w:rsid w:val="007D1769"/>
    <w:rsid w:val="007E1508"/>
    <w:rsid w:val="008061B8"/>
    <w:rsid w:val="008215B7"/>
    <w:rsid w:val="0082498A"/>
    <w:rsid w:val="008249C5"/>
    <w:rsid w:val="008500EA"/>
    <w:rsid w:val="00887A9B"/>
    <w:rsid w:val="00897F3D"/>
    <w:rsid w:val="008A35C8"/>
    <w:rsid w:val="008A4E0F"/>
    <w:rsid w:val="008B73E8"/>
    <w:rsid w:val="008C3790"/>
    <w:rsid w:val="008D583B"/>
    <w:rsid w:val="008E02E6"/>
    <w:rsid w:val="008E6486"/>
    <w:rsid w:val="00905998"/>
    <w:rsid w:val="009071DF"/>
    <w:rsid w:val="00910846"/>
    <w:rsid w:val="009509AE"/>
    <w:rsid w:val="00975050"/>
    <w:rsid w:val="0099005C"/>
    <w:rsid w:val="009A29AF"/>
    <w:rsid w:val="009A4308"/>
    <w:rsid w:val="009A47AF"/>
    <w:rsid w:val="009C2D2E"/>
    <w:rsid w:val="009D03EC"/>
    <w:rsid w:val="009D3E81"/>
    <w:rsid w:val="009E21B8"/>
    <w:rsid w:val="009E61B7"/>
    <w:rsid w:val="009F3CEB"/>
    <w:rsid w:val="00A247A0"/>
    <w:rsid w:val="00A518F2"/>
    <w:rsid w:val="00A51DE2"/>
    <w:rsid w:val="00A641FB"/>
    <w:rsid w:val="00A74CDB"/>
    <w:rsid w:val="00A7501F"/>
    <w:rsid w:val="00A7516F"/>
    <w:rsid w:val="00A75DDA"/>
    <w:rsid w:val="00A90F23"/>
    <w:rsid w:val="00AA62B1"/>
    <w:rsid w:val="00AB49F5"/>
    <w:rsid w:val="00AC5CD9"/>
    <w:rsid w:val="00B02825"/>
    <w:rsid w:val="00B1705B"/>
    <w:rsid w:val="00B3597B"/>
    <w:rsid w:val="00B37A84"/>
    <w:rsid w:val="00B45AF8"/>
    <w:rsid w:val="00B56A3E"/>
    <w:rsid w:val="00B56BC5"/>
    <w:rsid w:val="00B71A71"/>
    <w:rsid w:val="00BA17B9"/>
    <w:rsid w:val="00BC17FB"/>
    <w:rsid w:val="00BF0968"/>
    <w:rsid w:val="00C03B29"/>
    <w:rsid w:val="00C05F46"/>
    <w:rsid w:val="00C132BC"/>
    <w:rsid w:val="00C22B81"/>
    <w:rsid w:val="00C60A3A"/>
    <w:rsid w:val="00CD4A3A"/>
    <w:rsid w:val="00CF26FE"/>
    <w:rsid w:val="00D30A9A"/>
    <w:rsid w:val="00D5064B"/>
    <w:rsid w:val="00D53B59"/>
    <w:rsid w:val="00D64663"/>
    <w:rsid w:val="00D654B6"/>
    <w:rsid w:val="00D70B2B"/>
    <w:rsid w:val="00D81384"/>
    <w:rsid w:val="00DB1122"/>
    <w:rsid w:val="00DB5260"/>
    <w:rsid w:val="00DF1882"/>
    <w:rsid w:val="00E1354D"/>
    <w:rsid w:val="00E203F8"/>
    <w:rsid w:val="00E47AC9"/>
    <w:rsid w:val="00E778FE"/>
    <w:rsid w:val="00EA634E"/>
    <w:rsid w:val="00EB42E2"/>
    <w:rsid w:val="00ED53EE"/>
    <w:rsid w:val="00ED7048"/>
    <w:rsid w:val="00F109E9"/>
    <w:rsid w:val="00F142F6"/>
    <w:rsid w:val="00F15851"/>
    <w:rsid w:val="00F1677B"/>
    <w:rsid w:val="00F2604D"/>
    <w:rsid w:val="00F35521"/>
    <w:rsid w:val="00F52BAE"/>
    <w:rsid w:val="00F77854"/>
    <w:rsid w:val="00FA5CFE"/>
    <w:rsid w:val="00FE56CF"/>
    <w:rsid w:val="00FF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9D244"/>
  <w15:chartTrackingRefBased/>
  <w15:docId w15:val="{D97B3339-D215-664F-803E-7878458A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44"/>
    <w:pPr>
      <w:ind w:left="720"/>
      <w:contextualSpacing/>
    </w:pPr>
  </w:style>
  <w:style w:type="character" w:styleId="CommentReference">
    <w:name w:val="annotation reference"/>
    <w:basedOn w:val="DefaultParagraphFont"/>
    <w:uiPriority w:val="99"/>
    <w:semiHidden/>
    <w:unhideWhenUsed/>
    <w:rsid w:val="00BC17FB"/>
    <w:rPr>
      <w:sz w:val="16"/>
      <w:szCs w:val="16"/>
    </w:rPr>
  </w:style>
  <w:style w:type="paragraph" w:styleId="CommentText">
    <w:name w:val="annotation text"/>
    <w:basedOn w:val="Normal"/>
    <w:link w:val="CommentTextChar"/>
    <w:uiPriority w:val="99"/>
    <w:unhideWhenUsed/>
    <w:rsid w:val="00BC17FB"/>
    <w:rPr>
      <w:sz w:val="20"/>
      <w:szCs w:val="20"/>
    </w:rPr>
  </w:style>
  <w:style w:type="character" w:customStyle="1" w:styleId="CommentTextChar">
    <w:name w:val="Comment Text Char"/>
    <w:basedOn w:val="DefaultParagraphFont"/>
    <w:link w:val="CommentText"/>
    <w:uiPriority w:val="99"/>
    <w:rsid w:val="00BC17FB"/>
    <w:rPr>
      <w:sz w:val="20"/>
      <w:szCs w:val="20"/>
    </w:rPr>
  </w:style>
  <w:style w:type="paragraph" w:styleId="CommentSubject">
    <w:name w:val="annotation subject"/>
    <w:basedOn w:val="CommentText"/>
    <w:next w:val="CommentText"/>
    <w:link w:val="CommentSubjectChar"/>
    <w:uiPriority w:val="99"/>
    <w:semiHidden/>
    <w:unhideWhenUsed/>
    <w:rsid w:val="00BC17FB"/>
    <w:rPr>
      <w:b/>
      <w:bCs/>
    </w:rPr>
  </w:style>
  <w:style w:type="character" w:customStyle="1" w:styleId="CommentSubjectChar">
    <w:name w:val="Comment Subject Char"/>
    <w:basedOn w:val="CommentTextChar"/>
    <w:link w:val="CommentSubject"/>
    <w:uiPriority w:val="99"/>
    <w:semiHidden/>
    <w:rsid w:val="00BC17FB"/>
    <w:rPr>
      <w:b/>
      <w:bCs/>
      <w:sz w:val="20"/>
      <w:szCs w:val="20"/>
    </w:rPr>
  </w:style>
  <w:style w:type="table" w:styleId="TableGrid">
    <w:name w:val="Table Grid"/>
    <w:basedOn w:val="TableNormal"/>
    <w:uiPriority w:val="39"/>
    <w:rsid w:val="009E2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0397"/>
    <w:rPr>
      <w:color w:val="0563C1" w:themeColor="hyperlink"/>
      <w:u w:val="single"/>
    </w:rPr>
  </w:style>
  <w:style w:type="character" w:styleId="UnresolvedMention">
    <w:name w:val="Unresolved Mention"/>
    <w:basedOn w:val="DefaultParagraphFont"/>
    <w:uiPriority w:val="99"/>
    <w:semiHidden/>
    <w:unhideWhenUsed/>
    <w:rsid w:val="00230397"/>
    <w:rPr>
      <w:color w:val="605E5C"/>
      <w:shd w:val="clear" w:color="auto" w:fill="E1DFDD"/>
    </w:rPr>
  </w:style>
  <w:style w:type="paragraph" w:styleId="Revision">
    <w:name w:val="Revision"/>
    <w:hidden/>
    <w:uiPriority w:val="99"/>
    <w:semiHidden/>
    <w:rsid w:val="004008C9"/>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793">
      <w:bodyDiv w:val="1"/>
      <w:marLeft w:val="0"/>
      <w:marRight w:val="0"/>
      <w:marTop w:val="0"/>
      <w:marBottom w:val="0"/>
      <w:divBdr>
        <w:top w:val="none" w:sz="0" w:space="0" w:color="auto"/>
        <w:left w:val="none" w:sz="0" w:space="0" w:color="auto"/>
        <w:bottom w:val="none" w:sz="0" w:space="0" w:color="auto"/>
        <w:right w:val="none" w:sz="0" w:space="0" w:color="auto"/>
      </w:divBdr>
    </w:div>
    <w:div w:id="128129733">
      <w:bodyDiv w:val="1"/>
      <w:marLeft w:val="0"/>
      <w:marRight w:val="0"/>
      <w:marTop w:val="0"/>
      <w:marBottom w:val="0"/>
      <w:divBdr>
        <w:top w:val="none" w:sz="0" w:space="0" w:color="auto"/>
        <w:left w:val="none" w:sz="0" w:space="0" w:color="auto"/>
        <w:bottom w:val="none" w:sz="0" w:space="0" w:color="auto"/>
        <w:right w:val="none" w:sz="0" w:space="0" w:color="auto"/>
      </w:divBdr>
    </w:div>
    <w:div w:id="158008349">
      <w:bodyDiv w:val="1"/>
      <w:marLeft w:val="0"/>
      <w:marRight w:val="0"/>
      <w:marTop w:val="0"/>
      <w:marBottom w:val="0"/>
      <w:divBdr>
        <w:top w:val="none" w:sz="0" w:space="0" w:color="auto"/>
        <w:left w:val="none" w:sz="0" w:space="0" w:color="auto"/>
        <w:bottom w:val="none" w:sz="0" w:space="0" w:color="auto"/>
        <w:right w:val="none" w:sz="0" w:space="0" w:color="auto"/>
      </w:divBdr>
    </w:div>
    <w:div w:id="229123438">
      <w:bodyDiv w:val="1"/>
      <w:marLeft w:val="0"/>
      <w:marRight w:val="0"/>
      <w:marTop w:val="0"/>
      <w:marBottom w:val="0"/>
      <w:divBdr>
        <w:top w:val="none" w:sz="0" w:space="0" w:color="auto"/>
        <w:left w:val="none" w:sz="0" w:space="0" w:color="auto"/>
        <w:bottom w:val="none" w:sz="0" w:space="0" w:color="auto"/>
        <w:right w:val="none" w:sz="0" w:space="0" w:color="auto"/>
      </w:divBdr>
    </w:div>
    <w:div w:id="417363595">
      <w:bodyDiv w:val="1"/>
      <w:marLeft w:val="0"/>
      <w:marRight w:val="0"/>
      <w:marTop w:val="0"/>
      <w:marBottom w:val="0"/>
      <w:divBdr>
        <w:top w:val="none" w:sz="0" w:space="0" w:color="auto"/>
        <w:left w:val="none" w:sz="0" w:space="0" w:color="auto"/>
        <w:bottom w:val="none" w:sz="0" w:space="0" w:color="auto"/>
        <w:right w:val="none" w:sz="0" w:space="0" w:color="auto"/>
      </w:divBdr>
    </w:div>
    <w:div w:id="586502939">
      <w:bodyDiv w:val="1"/>
      <w:marLeft w:val="0"/>
      <w:marRight w:val="0"/>
      <w:marTop w:val="0"/>
      <w:marBottom w:val="0"/>
      <w:divBdr>
        <w:top w:val="none" w:sz="0" w:space="0" w:color="auto"/>
        <w:left w:val="none" w:sz="0" w:space="0" w:color="auto"/>
        <w:bottom w:val="none" w:sz="0" w:space="0" w:color="auto"/>
        <w:right w:val="none" w:sz="0" w:space="0" w:color="auto"/>
      </w:divBdr>
    </w:div>
    <w:div w:id="595793741">
      <w:bodyDiv w:val="1"/>
      <w:marLeft w:val="0"/>
      <w:marRight w:val="0"/>
      <w:marTop w:val="0"/>
      <w:marBottom w:val="0"/>
      <w:divBdr>
        <w:top w:val="none" w:sz="0" w:space="0" w:color="auto"/>
        <w:left w:val="none" w:sz="0" w:space="0" w:color="auto"/>
        <w:bottom w:val="none" w:sz="0" w:space="0" w:color="auto"/>
        <w:right w:val="none" w:sz="0" w:space="0" w:color="auto"/>
      </w:divBdr>
    </w:div>
    <w:div w:id="621110075">
      <w:bodyDiv w:val="1"/>
      <w:marLeft w:val="0"/>
      <w:marRight w:val="0"/>
      <w:marTop w:val="0"/>
      <w:marBottom w:val="0"/>
      <w:divBdr>
        <w:top w:val="none" w:sz="0" w:space="0" w:color="auto"/>
        <w:left w:val="none" w:sz="0" w:space="0" w:color="auto"/>
        <w:bottom w:val="none" w:sz="0" w:space="0" w:color="auto"/>
        <w:right w:val="none" w:sz="0" w:space="0" w:color="auto"/>
      </w:divBdr>
    </w:div>
    <w:div w:id="646471849">
      <w:bodyDiv w:val="1"/>
      <w:marLeft w:val="0"/>
      <w:marRight w:val="0"/>
      <w:marTop w:val="0"/>
      <w:marBottom w:val="0"/>
      <w:divBdr>
        <w:top w:val="none" w:sz="0" w:space="0" w:color="auto"/>
        <w:left w:val="none" w:sz="0" w:space="0" w:color="auto"/>
        <w:bottom w:val="none" w:sz="0" w:space="0" w:color="auto"/>
        <w:right w:val="none" w:sz="0" w:space="0" w:color="auto"/>
      </w:divBdr>
    </w:div>
    <w:div w:id="721366274">
      <w:bodyDiv w:val="1"/>
      <w:marLeft w:val="0"/>
      <w:marRight w:val="0"/>
      <w:marTop w:val="0"/>
      <w:marBottom w:val="0"/>
      <w:divBdr>
        <w:top w:val="none" w:sz="0" w:space="0" w:color="auto"/>
        <w:left w:val="none" w:sz="0" w:space="0" w:color="auto"/>
        <w:bottom w:val="none" w:sz="0" w:space="0" w:color="auto"/>
        <w:right w:val="none" w:sz="0" w:space="0" w:color="auto"/>
      </w:divBdr>
    </w:div>
    <w:div w:id="867110840">
      <w:bodyDiv w:val="1"/>
      <w:marLeft w:val="0"/>
      <w:marRight w:val="0"/>
      <w:marTop w:val="0"/>
      <w:marBottom w:val="0"/>
      <w:divBdr>
        <w:top w:val="none" w:sz="0" w:space="0" w:color="auto"/>
        <w:left w:val="none" w:sz="0" w:space="0" w:color="auto"/>
        <w:bottom w:val="none" w:sz="0" w:space="0" w:color="auto"/>
        <w:right w:val="none" w:sz="0" w:space="0" w:color="auto"/>
      </w:divBdr>
    </w:div>
    <w:div w:id="950556483">
      <w:bodyDiv w:val="1"/>
      <w:marLeft w:val="0"/>
      <w:marRight w:val="0"/>
      <w:marTop w:val="0"/>
      <w:marBottom w:val="0"/>
      <w:divBdr>
        <w:top w:val="none" w:sz="0" w:space="0" w:color="auto"/>
        <w:left w:val="none" w:sz="0" w:space="0" w:color="auto"/>
        <w:bottom w:val="none" w:sz="0" w:space="0" w:color="auto"/>
        <w:right w:val="none" w:sz="0" w:space="0" w:color="auto"/>
      </w:divBdr>
    </w:div>
    <w:div w:id="1417288462">
      <w:bodyDiv w:val="1"/>
      <w:marLeft w:val="0"/>
      <w:marRight w:val="0"/>
      <w:marTop w:val="0"/>
      <w:marBottom w:val="0"/>
      <w:divBdr>
        <w:top w:val="none" w:sz="0" w:space="0" w:color="auto"/>
        <w:left w:val="none" w:sz="0" w:space="0" w:color="auto"/>
        <w:bottom w:val="none" w:sz="0" w:space="0" w:color="auto"/>
        <w:right w:val="none" w:sz="0" w:space="0" w:color="auto"/>
      </w:divBdr>
    </w:div>
    <w:div w:id="1529635729">
      <w:bodyDiv w:val="1"/>
      <w:marLeft w:val="0"/>
      <w:marRight w:val="0"/>
      <w:marTop w:val="0"/>
      <w:marBottom w:val="0"/>
      <w:divBdr>
        <w:top w:val="none" w:sz="0" w:space="0" w:color="auto"/>
        <w:left w:val="none" w:sz="0" w:space="0" w:color="auto"/>
        <w:bottom w:val="none" w:sz="0" w:space="0" w:color="auto"/>
        <w:right w:val="none" w:sz="0" w:space="0" w:color="auto"/>
      </w:divBdr>
    </w:div>
    <w:div w:id="1547833780">
      <w:bodyDiv w:val="1"/>
      <w:marLeft w:val="0"/>
      <w:marRight w:val="0"/>
      <w:marTop w:val="0"/>
      <w:marBottom w:val="0"/>
      <w:divBdr>
        <w:top w:val="none" w:sz="0" w:space="0" w:color="auto"/>
        <w:left w:val="none" w:sz="0" w:space="0" w:color="auto"/>
        <w:bottom w:val="none" w:sz="0" w:space="0" w:color="auto"/>
        <w:right w:val="none" w:sz="0" w:space="0" w:color="auto"/>
      </w:divBdr>
    </w:div>
    <w:div w:id="1623269709">
      <w:bodyDiv w:val="1"/>
      <w:marLeft w:val="0"/>
      <w:marRight w:val="0"/>
      <w:marTop w:val="0"/>
      <w:marBottom w:val="0"/>
      <w:divBdr>
        <w:top w:val="none" w:sz="0" w:space="0" w:color="auto"/>
        <w:left w:val="none" w:sz="0" w:space="0" w:color="auto"/>
        <w:bottom w:val="none" w:sz="0" w:space="0" w:color="auto"/>
        <w:right w:val="none" w:sz="0" w:space="0" w:color="auto"/>
      </w:divBdr>
    </w:div>
    <w:div w:id="1730616700">
      <w:bodyDiv w:val="1"/>
      <w:marLeft w:val="0"/>
      <w:marRight w:val="0"/>
      <w:marTop w:val="0"/>
      <w:marBottom w:val="0"/>
      <w:divBdr>
        <w:top w:val="none" w:sz="0" w:space="0" w:color="auto"/>
        <w:left w:val="none" w:sz="0" w:space="0" w:color="auto"/>
        <w:bottom w:val="none" w:sz="0" w:space="0" w:color="auto"/>
        <w:right w:val="none" w:sz="0" w:space="0" w:color="auto"/>
      </w:divBdr>
    </w:div>
    <w:div w:id="1830906250">
      <w:bodyDiv w:val="1"/>
      <w:marLeft w:val="0"/>
      <w:marRight w:val="0"/>
      <w:marTop w:val="0"/>
      <w:marBottom w:val="0"/>
      <w:divBdr>
        <w:top w:val="none" w:sz="0" w:space="0" w:color="auto"/>
        <w:left w:val="none" w:sz="0" w:space="0" w:color="auto"/>
        <w:bottom w:val="none" w:sz="0" w:space="0" w:color="auto"/>
        <w:right w:val="none" w:sz="0" w:space="0" w:color="auto"/>
      </w:divBdr>
    </w:div>
    <w:div w:id="1909069363">
      <w:bodyDiv w:val="1"/>
      <w:marLeft w:val="0"/>
      <w:marRight w:val="0"/>
      <w:marTop w:val="0"/>
      <w:marBottom w:val="0"/>
      <w:divBdr>
        <w:top w:val="none" w:sz="0" w:space="0" w:color="auto"/>
        <w:left w:val="none" w:sz="0" w:space="0" w:color="auto"/>
        <w:bottom w:val="none" w:sz="0" w:space="0" w:color="auto"/>
        <w:right w:val="none" w:sz="0" w:space="0" w:color="auto"/>
      </w:divBdr>
    </w:div>
    <w:div w:id="205037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A5C32-550B-4B25-8A44-E092E52A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2595</Words>
  <Characters>14147</Characters>
  <Application>Microsoft Office Word</Application>
  <DocSecurity>0</DocSecurity>
  <Lines>307</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3</cp:revision>
  <dcterms:created xsi:type="dcterms:W3CDTF">2025-05-05T12:36:00Z</dcterms:created>
  <dcterms:modified xsi:type="dcterms:W3CDTF">2025-05-05T18:04:00Z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2b34300716fcb971c9bdc1583ea6745f0efbccbc54e18d3d8a2aa633a144a5a7</vt:lpwstr>
  </property>
</Properties>
</file>