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D896" w14:textId="038E5555" w:rsidR="00F447F3" w:rsidRPr="00265C60" w:rsidRDefault="00F447F3" w:rsidP="00297083">
      <w:pPr>
        <w:pStyle w:val="Heading1"/>
        <w:spacing w:before="0" w:after="0"/>
        <w:jc w:val="center"/>
        <w:rPr>
          <w:rFonts w:ascii="Times New Roman" w:hAnsi="Times New Roman" w:cs="Times New Roman"/>
          <w:noProof/>
          <w:sz w:val="22"/>
          <w:szCs w:val="22"/>
        </w:rPr>
      </w:pPr>
    </w:p>
    <w:tbl>
      <w:tblPr>
        <w:tblW w:w="10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5801"/>
        <w:gridCol w:w="4590"/>
      </w:tblGrid>
      <w:tr w:rsidR="00CF67A8" w:rsidRPr="001E767B" w14:paraId="3F6F1057" w14:textId="77777777" w:rsidTr="00CF67A8">
        <w:trPr>
          <w:trHeight w:val="425"/>
        </w:trPr>
        <w:tc>
          <w:tcPr>
            <w:tcW w:w="5801" w:type="dxa"/>
            <w:shd w:val="clear" w:color="auto" w:fill="F2F2F2" w:themeFill="background1" w:themeFillShade="F2"/>
          </w:tcPr>
          <w:p w14:paraId="2A5DF891" w14:textId="77777777" w:rsidR="00CF67A8" w:rsidRPr="00CF67A8" w:rsidRDefault="00CF67A8" w:rsidP="00F55A65">
            <w:pPr>
              <w:rPr>
                <w:bCs w:val="0"/>
                <w:szCs w:val="22"/>
              </w:rPr>
            </w:pPr>
            <w:r w:rsidRPr="00CF67A8">
              <w:rPr>
                <w:b/>
                <w:bCs w:val="0"/>
                <w:szCs w:val="22"/>
              </w:rPr>
              <w:t>Location</w:t>
            </w:r>
            <w:r w:rsidRPr="00CF67A8">
              <w:rPr>
                <w:bCs w:val="0"/>
                <w:szCs w:val="22"/>
              </w:rPr>
              <w:t>:       Butrint</w:t>
            </w:r>
          </w:p>
        </w:tc>
        <w:tc>
          <w:tcPr>
            <w:tcW w:w="4590" w:type="dxa"/>
            <w:shd w:val="clear" w:color="auto" w:fill="F2F2F2" w:themeFill="background1" w:themeFillShade="F2"/>
          </w:tcPr>
          <w:p w14:paraId="72158A7F" w14:textId="0CA25B6D" w:rsidR="00CF67A8" w:rsidRPr="00CF67A8" w:rsidRDefault="00CF67A8" w:rsidP="00F55A65">
            <w:pPr>
              <w:rPr>
                <w:bCs w:val="0"/>
                <w:szCs w:val="22"/>
              </w:rPr>
            </w:pPr>
            <w:r w:rsidRPr="00CF67A8">
              <w:rPr>
                <w:b/>
                <w:bCs w:val="0"/>
                <w:szCs w:val="22"/>
              </w:rPr>
              <w:t>Tender</w:t>
            </w:r>
            <w:r w:rsidR="007F07D5">
              <w:rPr>
                <w:b/>
                <w:bCs w:val="0"/>
                <w:szCs w:val="22"/>
              </w:rPr>
              <w:t xml:space="preserve">:                          </w:t>
            </w:r>
            <w:r w:rsidR="007F07D5" w:rsidRPr="007F07D5">
              <w:rPr>
                <w:szCs w:val="22"/>
              </w:rPr>
              <w:t>15</w:t>
            </w:r>
          </w:p>
        </w:tc>
      </w:tr>
      <w:tr w:rsidR="00CF67A8" w:rsidRPr="001E767B" w14:paraId="6DB150F0" w14:textId="77777777" w:rsidTr="00CF67A8">
        <w:trPr>
          <w:trHeight w:val="308"/>
        </w:trPr>
        <w:tc>
          <w:tcPr>
            <w:tcW w:w="5801" w:type="dxa"/>
            <w:shd w:val="clear" w:color="auto" w:fill="F2F2F2" w:themeFill="background1" w:themeFillShade="F2"/>
          </w:tcPr>
          <w:p w14:paraId="22D2AA28" w14:textId="77777777" w:rsidR="00CF67A8" w:rsidRPr="00CF67A8" w:rsidRDefault="00CF67A8" w:rsidP="00F55A65">
            <w:pPr>
              <w:rPr>
                <w:bCs w:val="0"/>
                <w:szCs w:val="22"/>
              </w:rPr>
            </w:pPr>
            <w:r w:rsidRPr="00CF67A8">
              <w:rPr>
                <w:b/>
                <w:bCs w:val="0"/>
                <w:szCs w:val="22"/>
              </w:rPr>
              <w:t xml:space="preserve">Call:             </w:t>
            </w:r>
            <w:r w:rsidRPr="00CF67A8">
              <w:rPr>
                <w:b/>
                <w:szCs w:val="22"/>
              </w:rPr>
              <w:t xml:space="preserve"> </w:t>
            </w:r>
            <w:r w:rsidRPr="00CF67A8">
              <w:rPr>
                <w:bCs w:val="0"/>
                <w:szCs w:val="22"/>
              </w:rPr>
              <w:t>Communication and Public Relations Services</w:t>
            </w:r>
          </w:p>
        </w:tc>
        <w:tc>
          <w:tcPr>
            <w:tcW w:w="4590" w:type="dxa"/>
            <w:shd w:val="clear" w:color="auto" w:fill="F2F2F2" w:themeFill="background1" w:themeFillShade="F2"/>
          </w:tcPr>
          <w:p w14:paraId="06D67E20" w14:textId="0B7467A8" w:rsidR="00CF67A8" w:rsidRPr="00CF67A8" w:rsidRDefault="00CF67A8" w:rsidP="00F55A65">
            <w:pPr>
              <w:rPr>
                <w:bCs w:val="0"/>
                <w:szCs w:val="22"/>
              </w:rPr>
            </w:pPr>
            <w:r w:rsidRPr="00CF67A8">
              <w:rPr>
                <w:b/>
                <w:bCs w:val="0"/>
                <w:szCs w:val="22"/>
              </w:rPr>
              <w:t>Submission Date:</w:t>
            </w:r>
            <w:r w:rsidRPr="00CF67A8">
              <w:rPr>
                <w:bCs w:val="0"/>
                <w:szCs w:val="22"/>
              </w:rPr>
              <w:t xml:space="preserve">          </w:t>
            </w:r>
            <w:r w:rsidR="007F07D5">
              <w:rPr>
                <w:szCs w:val="22"/>
              </w:rPr>
              <w:t>September  8</w:t>
            </w:r>
            <w:r w:rsidR="007F07D5" w:rsidRPr="00DD4046">
              <w:rPr>
                <w:szCs w:val="22"/>
                <w:vertAlign w:val="superscript"/>
              </w:rPr>
              <w:t>th</w:t>
            </w:r>
            <w:r w:rsidR="007F07D5">
              <w:rPr>
                <w:szCs w:val="22"/>
              </w:rPr>
              <w:t>, 2025</w:t>
            </w:r>
          </w:p>
        </w:tc>
      </w:tr>
    </w:tbl>
    <w:p w14:paraId="0A66C524" w14:textId="7C636400" w:rsidR="0026538D" w:rsidRPr="00265C60" w:rsidRDefault="0026538D" w:rsidP="00297083">
      <w:pPr>
        <w:pStyle w:val="Heading1"/>
        <w:spacing w:before="0" w:after="0"/>
        <w:jc w:val="center"/>
        <w:rPr>
          <w:rFonts w:ascii="Times New Roman" w:hAnsi="Times New Roman" w:cs="Times New Roman"/>
          <w:sz w:val="22"/>
          <w:szCs w:val="22"/>
        </w:rPr>
      </w:pPr>
    </w:p>
    <w:p w14:paraId="23A5B6F8" w14:textId="77777777" w:rsidR="00F447F3" w:rsidRPr="00265C60" w:rsidRDefault="00F447F3" w:rsidP="00297083">
      <w:pPr>
        <w:pStyle w:val="Heading1"/>
        <w:spacing w:before="0" w:after="0"/>
        <w:jc w:val="center"/>
        <w:rPr>
          <w:rFonts w:ascii="Times New Roman" w:hAnsi="Times New Roman" w:cs="Times New Roman"/>
          <w:sz w:val="22"/>
          <w:szCs w:val="22"/>
        </w:rPr>
      </w:pPr>
    </w:p>
    <w:p w14:paraId="2769071C" w14:textId="77777777" w:rsidR="00CA360F" w:rsidRPr="00265C60" w:rsidRDefault="00DF6B97" w:rsidP="00265C60">
      <w:pPr>
        <w:tabs>
          <w:tab w:val="left" w:pos="7440"/>
        </w:tabs>
        <w:jc w:val="center"/>
        <w:rPr>
          <w:b/>
          <w:sz w:val="24"/>
        </w:rPr>
      </w:pPr>
      <w:r w:rsidRPr="00265C60">
        <w:rPr>
          <w:b/>
          <w:sz w:val="24"/>
        </w:rPr>
        <w:t xml:space="preserve">REQUEST FOR </w:t>
      </w:r>
      <w:r w:rsidR="00DC118D" w:rsidRPr="00265C60">
        <w:rPr>
          <w:b/>
          <w:sz w:val="24"/>
        </w:rPr>
        <w:t>TENDERS (Rf</w:t>
      </w:r>
      <w:r w:rsidR="0026538D" w:rsidRPr="00265C60">
        <w:rPr>
          <w:b/>
          <w:sz w:val="24"/>
        </w:rPr>
        <w:t>T)</w:t>
      </w:r>
    </w:p>
    <w:p w14:paraId="03428DCC" w14:textId="77777777" w:rsidR="00936C50" w:rsidRPr="00265C60" w:rsidRDefault="00936C50" w:rsidP="00265C60">
      <w:pPr>
        <w:tabs>
          <w:tab w:val="left" w:pos="7440"/>
        </w:tabs>
        <w:jc w:val="center"/>
        <w:rPr>
          <w:b/>
          <w:sz w:val="24"/>
        </w:rPr>
      </w:pPr>
    </w:p>
    <w:p w14:paraId="2B468FAC" w14:textId="77777777" w:rsidR="00852A0A" w:rsidRPr="00265C60" w:rsidRDefault="00852A0A" w:rsidP="00265C60">
      <w:pPr>
        <w:tabs>
          <w:tab w:val="left" w:pos="7440"/>
        </w:tabs>
        <w:jc w:val="center"/>
        <w:rPr>
          <w:b/>
          <w:sz w:val="24"/>
        </w:rPr>
      </w:pPr>
      <w:r w:rsidRPr="00265C60">
        <w:rPr>
          <w:b/>
          <w:sz w:val="24"/>
        </w:rPr>
        <w:t xml:space="preserve">01. </w:t>
      </w:r>
      <w:r w:rsidR="0063370F" w:rsidRPr="00265C60">
        <w:rPr>
          <w:b/>
          <w:sz w:val="24"/>
        </w:rPr>
        <w:t>GENERAL TENDER INFORMATION</w:t>
      </w:r>
    </w:p>
    <w:p w14:paraId="41C943FB" w14:textId="77777777" w:rsidR="003F6606" w:rsidRPr="00265C60" w:rsidRDefault="003F6606" w:rsidP="00987537">
      <w:pPr>
        <w:jc w:val="center"/>
        <w:rPr>
          <w:b/>
          <w:szCs w:val="22"/>
        </w:rPr>
      </w:pPr>
    </w:p>
    <w:p w14:paraId="4D0274AE" w14:textId="1CF96377" w:rsidR="001E767B" w:rsidRDefault="001C5103" w:rsidP="00297083">
      <w:pPr>
        <w:pStyle w:val="Heading3"/>
        <w:spacing w:before="0" w:after="0"/>
        <w:jc w:val="both"/>
        <w:rPr>
          <w:rFonts w:ascii="Times New Roman" w:hAnsi="Times New Roman" w:cs="Times New Roman"/>
          <w:b w:val="0"/>
          <w:noProof/>
          <w:sz w:val="22"/>
          <w:szCs w:val="22"/>
          <w:lang w:eastAsia="sq-AL"/>
        </w:rPr>
      </w:pPr>
      <w:r w:rsidRPr="00265C60">
        <w:rPr>
          <w:rFonts w:ascii="Times New Roman" w:hAnsi="Times New Roman" w:cs="Times New Roman"/>
          <w:sz w:val="22"/>
          <w:szCs w:val="22"/>
        </w:rPr>
        <w:t>1.</w:t>
      </w:r>
      <w:r w:rsidR="00A03644" w:rsidRPr="00265C60">
        <w:rPr>
          <w:rFonts w:ascii="Times New Roman" w:hAnsi="Times New Roman" w:cs="Times New Roman"/>
          <w:sz w:val="22"/>
          <w:szCs w:val="22"/>
        </w:rPr>
        <w:t>1.</w:t>
      </w:r>
      <w:r w:rsidR="00A03644" w:rsidRPr="00265C60">
        <w:rPr>
          <w:rFonts w:ascii="Times New Roman" w:hAnsi="Times New Roman" w:cs="Times New Roman"/>
          <w:b w:val="0"/>
          <w:sz w:val="22"/>
          <w:szCs w:val="22"/>
        </w:rPr>
        <w:t xml:space="preserve"> </w:t>
      </w:r>
      <w:r w:rsidR="00DF6B97" w:rsidRPr="00265C60">
        <w:rPr>
          <w:rFonts w:ascii="Times New Roman" w:hAnsi="Times New Roman" w:cs="Times New Roman"/>
          <w:sz w:val="22"/>
          <w:szCs w:val="22"/>
        </w:rPr>
        <w:t>Tender Requested By</w:t>
      </w:r>
      <w:r w:rsidR="00CA360F" w:rsidRPr="00265C60">
        <w:rPr>
          <w:rFonts w:ascii="Times New Roman" w:hAnsi="Times New Roman" w:cs="Times New Roman"/>
          <w:b w:val="0"/>
          <w:sz w:val="22"/>
          <w:szCs w:val="22"/>
        </w:rPr>
        <w:t>:</w:t>
      </w:r>
      <w:r w:rsidR="00DF6B97" w:rsidRPr="00265C60">
        <w:rPr>
          <w:rFonts w:ascii="Times New Roman" w:hAnsi="Times New Roman" w:cs="Times New Roman"/>
          <w:b w:val="0"/>
          <w:sz w:val="22"/>
          <w:szCs w:val="22"/>
        </w:rPr>
        <w:t xml:space="preserve"> </w:t>
      </w:r>
      <w:r w:rsidR="00D77BF6" w:rsidRPr="00265C60">
        <w:rPr>
          <w:rFonts w:ascii="Times New Roman" w:hAnsi="Times New Roman" w:cs="Times New Roman"/>
          <w:b w:val="0"/>
          <w:sz w:val="22"/>
          <w:szCs w:val="22"/>
        </w:rPr>
        <w:t>Butrint Management</w:t>
      </w:r>
      <w:r w:rsidR="00A12DCC" w:rsidRPr="00265C60">
        <w:rPr>
          <w:rFonts w:ascii="Times New Roman" w:hAnsi="Times New Roman" w:cs="Times New Roman"/>
          <w:b w:val="0"/>
          <w:sz w:val="22"/>
          <w:szCs w:val="22"/>
        </w:rPr>
        <w:t xml:space="preserve"> Foundation</w:t>
      </w:r>
      <w:r w:rsidR="005021F7" w:rsidRPr="00265C60">
        <w:rPr>
          <w:rFonts w:ascii="Times New Roman" w:hAnsi="Times New Roman" w:cs="Times New Roman"/>
          <w:b w:val="0"/>
          <w:sz w:val="22"/>
          <w:szCs w:val="22"/>
        </w:rPr>
        <w:t xml:space="preserve"> with address at</w:t>
      </w:r>
      <w:r w:rsidR="00CF67A8">
        <w:rPr>
          <w:rFonts w:ascii="Times New Roman" w:hAnsi="Times New Roman" w:cs="Times New Roman"/>
          <w:b w:val="0"/>
          <w:noProof/>
          <w:sz w:val="22"/>
          <w:szCs w:val="22"/>
          <w:lang w:eastAsia="sq-AL"/>
        </w:rPr>
        <w:t xml:space="preserve">: </w:t>
      </w:r>
      <w:r w:rsidR="00CF67A8" w:rsidRPr="00CF67A8">
        <w:rPr>
          <w:rFonts w:ascii="Times New Roman" w:hAnsi="Times New Roman" w:cs="Times New Roman"/>
          <w:b w:val="0"/>
          <w:noProof/>
          <w:sz w:val="22"/>
          <w:szCs w:val="22"/>
          <w:lang w:eastAsia="sq-AL"/>
        </w:rPr>
        <w:t xml:space="preserve">Rr. SH81, Parku Kombëtar i Butrintit, Sarandë, </w:t>
      </w:r>
      <w:r w:rsidR="00FC66BB">
        <w:rPr>
          <w:rFonts w:ascii="Times New Roman" w:hAnsi="Times New Roman" w:cs="Times New Roman"/>
          <w:b w:val="0"/>
          <w:noProof/>
          <w:sz w:val="22"/>
          <w:szCs w:val="22"/>
          <w:lang w:eastAsia="sq-AL"/>
        </w:rPr>
        <w:t>Albania.</w:t>
      </w:r>
    </w:p>
    <w:p w14:paraId="495C21CC" w14:textId="77777777" w:rsidR="00CF67A8" w:rsidRPr="00CF67A8" w:rsidRDefault="00CF67A8" w:rsidP="00CF67A8">
      <w:pPr>
        <w:rPr>
          <w:lang w:eastAsia="sq-AL"/>
        </w:rPr>
      </w:pPr>
    </w:p>
    <w:p w14:paraId="2FABB792" w14:textId="77777777" w:rsidR="00CF67A8" w:rsidRPr="00CF67A8" w:rsidRDefault="00CF67A8" w:rsidP="00CF67A8">
      <w:pPr>
        <w:jc w:val="both"/>
        <w:rPr>
          <w:szCs w:val="22"/>
        </w:rPr>
      </w:pPr>
      <w:r w:rsidRPr="00CF67A8">
        <w:rPr>
          <w:szCs w:val="22"/>
        </w:rPr>
        <w:t>The Butrint Management Foundation was established under the Law on Cultural Heritage and Museums, 2018, and based on the Cooperation Agreement dated 24.02.2021 between the Ministry of Culture of the Republic of Albania and the Albanian-American Development Foundation.</w:t>
      </w:r>
    </w:p>
    <w:p w14:paraId="69AE173B" w14:textId="77777777" w:rsidR="00CF67A8" w:rsidRPr="00CF67A8" w:rsidRDefault="00CF67A8" w:rsidP="00CF67A8">
      <w:pPr>
        <w:jc w:val="both"/>
        <w:rPr>
          <w:szCs w:val="22"/>
        </w:rPr>
      </w:pPr>
    </w:p>
    <w:p w14:paraId="5B2F826B" w14:textId="77777777" w:rsidR="00CF67A8" w:rsidRPr="00265C60" w:rsidRDefault="00CF67A8" w:rsidP="00CF67A8">
      <w:pPr>
        <w:jc w:val="both"/>
        <w:rPr>
          <w:szCs w:val="22"/>
        </w:rPr>
      </w:pPr>
    </w:p>
    <w:p w14:paraId="02212BB5" w14:textId="24DDDDB5" w:rsidR="00CF67A8" w:rsidRPr="00CF67A8" w:rsidRDefault="001C5103" w:rsidP="00CF67A8">
      <w:pPr>
        <w:pStyle w:val="Heading5"/>
        <w:jc w:val="both"/>
        <w:rPr>
          <w:szCs w:val="22"/>
        </w:rPr>
      </w:pPr>
      <w:r w:rsidRPr="00265C60">
        <w:rPr>
          <w:b/>
          <w:szCs w:val="22"/>
        </w:rPr>
        <w:t>1.</w:t>
      </w:r>
      <w:r w:rsidR="00A03644" w:rsidRPr="00265C60">
        <w:rPr>
          <w:b/>
          <w:szCs w:val="22"/>
        </w:rPr>
        <w:t xml:space="preserve">2. </w:t>
      </w:r>
      <w:r w:rsidR="009A7464" w:rsidRPr="00265C60">
        <w:rPr>
          <w:b/>
          <w:szCs w:val="22"/>
        </w:rPr>
        <w:t>Subject of</w:t>
      </w:r>
      <w:r w:rsidR="00DF6B97" w:rsidRPr="00265C60">
        <w:rPr>
          <w:b/>
          <w:szCs w:val="22"/>
        </w:rPr>
        <w:t xml:space="preserve"> The Tender</w:t>
      </w:r>
      <w:r w:rsidR="00DF6B97" w:rsidRPr="00265C60">
        <w:rPr>
          <w:szCs w:val="22"/>
        </w:rPr>
        <w:t xml:space="preserve">: </w:t>
      </w:r>
      <w:r w:rsidR="009C3F49" w:rsidRPr="009C3F49">
        <w:rPr>
          <w:szCs w:val="22"/>
        </w:rPr>
        <w:t xml:space="preserve">Communication and PR Services to </w:t>
      </w:r>
      <w:r w:rsidR="009C3F49">
        <w:rPr>
          <w:szCs w:val="22"/>
        </w:rPr>
        <w:t>Promote</w:t>
      </w:r>
      <w:r w:rsidR="009C3F49" w:rsidRPr="009C3F49">
        <w:rPr>
          <w:szCs w:val="22"/>
        </w:rPr>
        <w:t xml:space="preserve"> the Heritage at Butrint National Park</w:t>
      </w:r>
      <w:r w:rsidR="00FC66BB">
        <w:rPr>
          <w:szCs w:val="22"/>
        </w:rPr>
        <w:t>.</w:t>
      </w:r>
    </w:p>
    <w:p w14:paraId="2D99F29D" w14:textId="4D9668F0" w:rsidR="00852A0A" w:rsidRPr="00265C60" w:rsidRDefault="00852A0A" w:rsidP="00CF67A8">
      <w:pPr>
        <w:pStyle w:val="Heading5"/>
        <w:jc w:val="both"/>
        <w:rPr>
          <w:szCs w:val="22"/>
        </w:rPr>
      </w:pPr>
    </w:p>
    <w:p w14:paraId="05FD31DA" w14:textId="19CE1D14" w:rsidR="00DB228C" w:rsidRPr="00265C60" w:rsidRDefault="00852A0A" w:rsidP="00987537">
      <w:pPr>
        <w:jc w:val="both"/>
        <w:rPr>
          <w:szCs w:val="22"/>
        </w:rPr>
      </w:pPr>
      <w:r w:rsidRPr="00265C60">
        <w:rPr>
          <w:b/>
          <w:bCs w:val="0"/>
          <w:szCs w:val="22"/>
        </w:rPr>
        <w:t>1.3</w:t>
      </w:r>
      <w:r w:rsidR="00B14512" w:rsidRPr="00265C60">
        <w:rPr>
          <w:b/>
          <w:bCs w:val="0"/>
          <w:szCs w:val="22"/>
        </w:rPr>
        <w:t>.</w:t>
      </w:r>
      <w:r w:rsidR="00B14512" w:rsidRPr="00265C60">
        <w:rPr>
          <w:szCs w:val="22"/>
        </w:rPr>
        <w:t xml:space="preserve"> </w:t>
      </w:r>
      <w:r w:rsidR="00B14512" w:rsidRPr="00265C60">
        <w:rPr>
          <w:b/>
          <w:szCs w:val="22"/>
        </w:rPr>
        <w:t>Source</w:t>
      </w:r>
      <w:r w:rsidRPr="00265C60">
        <w:rPr>
          <w:b/>
          <w:bCs w:val="0"/>
          <w:szCs w:val="22"/>
        </w:rPr>
        <w:t xml:space="preserve"> of Financing:</w:t>
      </w:r>
      <w:r w:rsidRPr="00265C60">
        <w:rPr>
          <w:szCs w:val="22"/>
        </w:rPr>
        <w:t xml:space="preserve">  </w:t>
      </w:r>
      <w:r w:rsidR="00B14512" w:rsidRPr="00265C60">
        <w:rPr>
          <w:szCs w:val="22"/>
        </w:rPr>
        <w:t xml:space="preserve">The </w:t>
      </w:r>
      <w:r w:rsidRPr="00265C60">
        <w:rPr>
          <w:szCs w:val="22"/>
        </w:rPr>
        <w:t xml:space="preserve">subject of this Request for </w:t>
      </w:r>
      <w:r w:rsidR="0026538D" w:rsidRPr="00265C60">
        <w:rPr>
          <w:szCs w:val="22"/>
        </w:rPr>
        <w:t>Tender</w:t>
      </w:r>
      <w:r w:rsidRPr="00265C60">
        <w:rPr>
          <w:szCs w:val="22"/>
        </w:rPr>
        <w:t xml:space="preserve"> (</w:t>
      </w:r>
      <w:r w:rsidR="0026538D" w:rsidRPr="00265C60">
        <w:rPr>
          <w:szCs w:val="22"/>
        </w:rPr>
        <w:t>R</w:t>
      </w:r>
      <w:r w:rsidR="00230345">
        <w:rPr>
          <w:szCs w:val="22"/>
        </w:rPr>
        <w:t>f</w:t>
      </w:r>
      <w:r w:rsidR="0026538D" w:rsidRPr="00265C60">
        <w:rPr>
          <w:szCs w:val="22"/>
        </w:rPr>
        <w:t>T</w:t>
      </w:r>
      <w:r w:rsidRPr="00265C60">
        <w:rPr>
          <w:szCs w:val="22"/>
        </w:rPr>
        <w:t xml:space="preserve">) is financed in full by </w:t>
      </w:r>
      <w:r w:rsidR="00D77BF6" w:rsidRPr="00265C60">
        <w:rPr>
          <w:szCs w:val="22"/>
        </w:rPr>
        <w:t>BMF</w:t>
      </w:r>
      <w:r w:rsidRPr="00265C60">
        <w:rPr>
          <w:szCs w:val="22"/>
        </w:rPr>
        <w:t>.</w:t>
      </w:r>
      <w:r w:rsidR="00454409" w:rsidRPr="00265C60">
        <w:rPr>
          <w:szCs w:val="22"/>
        </w:rPr>
        <w:t xml:space="preserve"> </w:t>
      </w:r>
    </w:p>
    <w:p w14:paraId="5D6E303D" w14:textId="77777777" w:rsidR="00454409" w:rsidRPr="00265C60" w:rsidRDefault="00454409" w:rsidP="00987537">
      <w:pPr>
        <w:jc w:val="both"/>
        <w:rPr>
          <w:b/>
          <w:bCs w:val="0"/>
          <w:szCs w:val="22"/>
        </w:rPr>
      </w:pPr>
    </w:p>
    <w:p w14:paraId="5FB2A488" w14:textId="09B16843" w:rsidR="00B41B32" w:rsidRPr="00A16C22" w:rsidRDefault="00B14512" w:rsidP="00CF7061">
      <w:pPr>
        <w:jc w:val="both"/>
        <w:rPr>
          <w:szCs w:val="22"/>
        </w:rPr>
      </w:pPr>
      <w:r w:rsidRPr="00265C60">
        <w:rPr>
          <w:b/>
          <w:bCs w:val="0"/>
          <w:szCs w:val="22"/>
        </w:rPr>
        <w:t>1.4</w:t>
      </w:r>
      <w:r w:rsidR="0026538D" w:rsidRPr="00265C60">
        <w:rPr>
          <w:b/>
          <w:bCs w:val="0"/>
          <w:szCs w:val="22"/>
        </w:rPr>
        <w:t>.</w:t>
      </w:r>
      <w:r w:rsidR="0026538D" w:rsidRPr="00265C60">
        <w:rPr>
          <w:szCs w:val="22"/>
        </w:rPr>
        <w:t xml:space="preserve"> </w:t>
      </w:r>
      <w:r w:rsidR="0026538D" w:rsidRPr="00265C60">
        <w:rPr>
          <w:b/>
          <w:bCs w:val="0"/>
          <w:szCs w:val="22"/>
        </w:rPr>
        <w:t>Language:</w:t>
      </w:r>
      <w:r w:rsidR="0026538D" w:rsidRPr="00265C60">
        <w:rPr>
          <w:szCs w:val="22"/>
        </w:rPr>
        <w:t xml:space="preserve"> </w:t>
      </w:r>
      <w:r w:rsidR="002479CF" w:rsidRPr="00265C60">
        <w:rPr>
          <w:szCs w:val="22"/>
        </w:rPr>
        <w:t>T</w:t>
      </w:r>
      <w:r w:rsidR="0026538D" w:rsidRPr="00265C60">
        <w:rPr>
          <w:szCs w:val="22"/>
        </w:rPr>
        <w:t>he working lang</w:t>
      </w:r>
      <w:r w:rsidR="00B166EE" w:rsidRPr="00265C60">
        <w:rPr>
          <w:szCs w:val="22"/>
        </w:rPr>
        <w:t>uage for this tender is English</w:t>
      </w:r>
      <w:r w:rsidR="00230345">
        <w:rPr>
          <w:szCs w:val="22"/>
        </w:rPr>
        <w:t xml:space="preserve">; </w:t>
      </w:r>
      <w:r w:rsidR="00F37F45">
        <w:rPr>
          <w:szCs w:val="22"/>
        </w:rPr>
        <w:t>however</w:t>
      </w:r>
      <w:r w:rsidR="00230345">
        <w:rPr>
          <w:szCs w:val="22"/>
        </w:rPr>
        <w:t>,</w:t>
      </w:r>
      <w:r w:rsidR="00F37F45">
        <w:rPr>
          <w:szCs w:val="22"/>
        </w:rPr>
        <w:t xml:space="preserve"> documents originally in Albanian need no translation. </w:t>
      </w:r>
    </w:p>
    <w:p w14:paraId="48300AD3" w14:textId="77777777" w:rsidR="00741F3C" w:rsidRPr="00A16C22" w:rsidRDefault="00741F3C" w:rsidP="00987537">
      <w:pPr>
        <w:jc w:val="both"/>
        <w:rPr>
          <w:szCs w:val="22"/>
        </w:rPr>
      </w:pPr>
    </w:p>
    <w:p w14:paraId="645927D3" w14:textId="6DBF7EAA" w:rsidR="00CF7061" w:rsidRPr="00F33490" w:rsidRDefault="00B10DCB" w:rsidP="004258BD">
      <w:pPr>
        <w:tabs>
          <w:tab w:val="left" w:pos="2544"/>
        </w:tabs>
        <w:jc w:val="both"/>
        <w:rPr>
          <w:color w:val="000000"/>
          <w:szCs w:val="22"/>
        </w:rPr>
      </w:pPr>
      <w:r w:rsidRPr="00A16C22">
        <w:rPr>
          <w:b/>
          <w:bCs w:val="0"/>
          <w:szCs w:val="22"/>
        </w:rPr>
        <w:t>1.</w:t>
      </w:r>
      <w:r w:rsidR="00CF7061">
        <w:rPr>
          <w:b/>
          <w:bCs w:val="0"/>
          <w:szCs w:val="22"/>
        </w:rPr>
        <w:t>5</w:t>
      </w:r>
      <w:r w:rsidRPr="00A16C22">
        <w:rPr>
          <w:b/>
          <w:bCs w:val="0"/>
          <w:szCs w:val="22"/>
        </w:rPr>
        <w:t xml:space="preserve"> Scope of Works:</w:t>
      </w:r>
      <w:r w:rsidRPr="00A16C22">
        <w:rPr>
          <w:szCs w:val="22"/>
        </w:rPr>
        <w:t xml:space="preserve"> </w:t>
      </w:r>
      <w:bookmarkStart w:id="0" w:name="_Hlk202363710"/>
      <w:r w:rsidR="00F33490" w:rsidRPr="00F33490">
        <w:rPr>
          <w:szCs w:val="22"/>
        </w:rPr>
        <w:t>The selected agency will deliver a comprehensive suite of strategic communication and branding services organized into four key service areas</w:t>
      </w:r>
      <w:bookmarkEnd w:id="0"/>
      <w:r w:rsidR="00F33490" w:rsidRPr="00F33490">
        <w:rPr>
          <w:szCs w:val="22"/>
        </w:rPr>
        <w:t>.</w:t>
      </w:r>
      <w:r w:rsidR="008E0C96">
        <w:rPr>
          <w:szCs w:val="22"/>
        </w:rPr>
        <w:t xml:space="preserve"> Details of this service are found in the Terms of Reference, integral part of this tender packet. </w:t>
      </w:r>
      <w:r w:rsidR="00F33490" w:rsidRPr="00F33490">
        <w:rPr>
          <w:szCs w:val="22"/>
        </w:rPr>
        <w:t xml:space="preserve"> </w:t>
      </w:r>
    </w:p>
    <w:p w14:paraId="76B6B3DF" w14:textId="7DF02194" w:rsidR="00B10DCB" w:rsidRPr="00CF7061" w:rsidRDefault="00B10DCB" w:rsidP="00CF7061">
      <w:pPr>
        <w:tabs>
          <w:tab w:val="left" w:pos="7440"/>
        </w:tabs>
        <w:jc w:val="both"/>
        <w:rPr>
          <w:szCs w:val="22"/>
        </w:rPr>
      </w:pPr>
    </w:p>
    <w:p w14:paraId="4BCA8D84" w14:textId="06ABC499" w:rsidR="00230345" w:rsidRPr="00FE1C7B" w:rsidRDefault="001C5103" w:rsidP="00230345">
      <w:pPr>
        <w:pStyle w:val="Default"/>
        <w:jc w:val="both"/>
        <w:rPr>
          <w:bCs/>
          <w:color w:val="auto"/>
          <w:sz w:val="22"/>
          <w:szCs w:val="22"/>
          <w:lang w:val="en-US"/>
        </w:rPr>
      </w:pPr>
      <w:r w:rsidRPr="00CF7061">
        <w:rPr>
          <w:b/>
          <w:color w:val="auto"/>
          <w:sz w:val="22"/>
          <w:szCs w:val="22"/>
          <w:lang w:val="en-US"/>
        </w:rPr>
        <w:t>1.</w:t>
      </w:r>
      <w:r w:rsidR="00B10DCB" w:rsidRPr="00CF7061">
        <w:rPr>
          <w:b/>
          <w:color w:val="auto"/>
          <w:sz w:val="22"/>
          <w:szCs w:val="22"/>
          <w:lang w:val="en-US"/>
        </w:rPr>
        <w:t>7</w:t>
      </w:r>
      <w:r w:rsidR="00F9388D" w:rsidRPr="00CF7061">
        <w:rPr>
          <w:b/>
          <w:color w:val="auto"/>
          <w:sz w:val="22"/>
          <w:szCs w:val="22"/>
          <w:lang w:val="en-US"/>
        </w:rPr>
        <w:t xml:space="preserve">  </w:t>
      </w:r>
      <w:r w:rsidR="00A03644" w:rsidRPr="00CF7061">
        <w:rPr>
          <w:b/>
          <w:color w:val="auto"/>
          <w:sz w:val="22"/>
          <w:szCs w:val="22"/>
          <w:lang w:val="en-US"/>
        </w:rPr>
        <w:t xml:space="preserve"> </w:t>
      </w:r>
      <w:r w:rsidR="00B14512" w:rsidRPr="00CF7061">
        <w:rPr>
          <w:b/>
          <w:color w:val="auto"/>
          <w:sz w:val="22"/>
          <w:szCs w:val="22"/>
          <w:lang w:val="en-US"/>
        </w:rPr>
        <w:t>Tender</w:t>
      </w:r>
      <w:r w:rsidR="007372CF" w:rsidRPr="00CF7061">
        <w:rPr>
          <w:b/>
          <w:color w:val="auto"/>
          <w:sz w:val="22"/>
          <w:szCs w:val="22"/>
          <w:lang w:val="en-US"/>
        </w:rPr>
        <w:t xml:space="preserve"> Submission</w:t>
      </w:r>
      <w:r w:rsidR="007372CF" w:rsidRPr="00CF7061">
        <w:rPr>
          <w:color w:val="auto"/>
          <w:sz w:val="22"/>
          <w:szCs w:val="22"/>
          <w:lang w:val="en-US"/>
        </w:rPr>
        <w:t xml:space="preserve">: </w:t>
      </w:r>
      <w:r w:rsidR="00FE1C7B" w:rsidRPr="00FE1C7B">
        <w:rPr>
          <w:bCs/>
          <w:color w:val="auto"/>
          <w:sz w:val="22"/>
          <w:szCs w:val="22"/>
          <w:lang w:val="en-US"/>
        </w:rPr>
        <w:t xml:space="preserve">The deadline for submitting tenders is </w:t>
      </w:r>
      <w:r w:rsidR="00DD4046">
        <w:rPr>
          <w:bCs/>
          <w:color w:val="auto"/>
          <w:sz w:val="22"/>
          <w:szCs w:val="22"/>
          <w:lang w:val="en-US"/>
        </w:rPr>
        <w:t>on September  8</w:t>
      </w:r>
      <w:r w:rsidR="00DD4046" w:rsidRPr="00DD4046">
        <w:rPr>
          <w:bCs/>
          <w:color w:val="auto"/>
          <w:sz w:val="22"/>
          <w:szCs w:val="22"/>
          <w:vertAlign w:val="superscript"/>
          <w:lang w:val="en-US"/>
        </w:rPr>
        <w:t>th</w:t>
      </w:r>
      <w:r w:rsidR="00DD4046">
        <w:rPr>
          <w:bCs/>
          <w:color w:val="auto"/>
          <w:sz w:val="22"/>
          <w:szCs w:val="22"/>
          <w:lang w:val="en-US"/>
        </w:rPr>
        <w:t xml:space="preserve">, 2025 </w:t>
      </w:r>
      <w:r w:rsidR="00FE1C7B" w:rsidRPr="00FE1C7B">
        <w:rPr>
          <w:bCs/>
          <w:color w:val="auto"/>
          <w:sz w:val="22"/>
          <w:szCs w:val="22"/>
          <w:lang w:val="en-US"/>
        </w:rPr>
        <w:t>at 10:00 a.m. CET. Applications must be submitted exclusively in a sealed envelope, which must include both printed materials and a USB drive containing the digital version of the submission. If the envelopes are mailed to our address, the deadline will be considered based on the date and time stamped by the postal service on the envelope. Late submissions will not be considered.</w:t>
      </w:r>
    </w:p>
    <w:p w14:paraId="4CE95CA0" w14:textId="77777777" w:rsidR="00230345" w:rsidRDefault="00230345" w:rsidP="00230345">
      <w:pPr>
        <w:pStyle w:val="Default"/>
        <w:jc w:val="both"/>
        <w:rPr>
          <w:color w:val="auto"/>
          <w:sz w:val="22"/>
          <w:szCs w:val="22"/>
          <w:lang w:val="en-US"/>
        </w:rPr>
      </w:pPr>
    </w:p>
    <w:p w14:paraId="1B5DAED7" w14:textId="129E1AE4" w:rsidR="00580F84" w:rsidRDefault="00580F84" w:rsidP="00230345">
      <w:pPr>
        <w:pStyle w:val="Default"/>
        <w:jc w:val="both"/>
        <w:rPr>
          <w:color w:val="auto"/>
          <w:sz w:val="22"/>
          <w:szCs w:val="22"/>
          <w:lang w:val="en-US"/>
        </w:rPr>
      </w:pPr>
      <w:r>
        <w:rPr>
          <w:color w:val="auto"/>
          <w:sz w:val="22"/>
          <w:szCs w:val="22"/>
          <w:lang w:val="en-US"/>
        </w:rPr>
        <w:t>When the application is sent by mail, the company needs to notify BMF for this fact and about the expected time of arrival. If not, BMF is not obliged to wait.</w:t>
      </w:r>
    </w:p>
    <w:p w14:paraId="1F826139" w14:textId="77777777" w:rsidR="00580F84" w:rsidRPr="00A16C22" w:rsidRDefault="00580F84" w:rsidP="00230345">
      <w:pPr>
        <w:pStyle w:val="Default"/>
        <w:jc w:val="both"/>
        <w:rPr>
          <w:color w:val="auto"/>
          <w:sz w:val="22"/>
          <w:szCs w:val="22"/>
          <w:lang w:val="en-US"/>
        </w:rPr>
      </w:pPr>
    </w:p>
    <w:p w14:paraId="49313B77" w14:textId="21AD317D" w:rsidR="00532307" w:rsidRPr="00DD4046" w:rsidRDefault="00B10DCB" w:rsidP="00460A9D">
      <w:pPr>
        <w:pStyle w:val="Default"/>
        <w:jc w:val="both"/>
        <w:rPr>
          <w:bCs/>
          <w:color w:val="auto"/>
          <w:sz w:val="22"/>
          <w:szCs w:val="22"/>
          <w:lang w:val="en-US"/>
        </w:rPr>
      </w:pPr>
      <w:r w:rsidRPr="00265C60">
        <w:rPr>
          <w:b/>
          <w:color w:val="auto"/>
          <w:sz w:val="22"/>
          <w:szCs w:val="22"/>
          <w:lang w:val="en-US"/>
        </w:rPr>
        <w:t xml:space="preserve">1.8 </w:t>
      </w:r>
      <w:r w:rsidR="00F9388D" w:rsidRPr="00265C60">
        <w:rPr>
          <w:b/>
          <w:color w:val="auto"/>
          <w:sz w:val="22"/>
          <w:szCs w:val="22"/>
          <w:lang w:val="en-US"/>
        </w:rPr>
        <w:t xml:space="preserve">  </w:t>
      </w:r>
      <w:r w:rsidRPr="00265C60">
        <w:rPr>
          <w:b/>
          <w:color w:val="auto"/>
          <w:sz w:val="22"/>
          <w:szCs w:val="22"/>
          <w:lang w:val="en-US"/>
        </w:rPr>
        <w:t>Bid Opening</w:t>
      </w:r>
      <w:r w:rsidRPr="00265C60">
        <w:rPr>
          <w:color w:val="auto"/>
          <w:sz w:val="22"/>
          <w:szCs w:val="22"/>
          <w:lang w:val="en-US"/>
        </w:rPr>
        <w:t xml:space="preserve">:  </w:t>
      </w:r>
      <w:r w:rsidR="007A45CC" w:rsidRPr="00265C60">
        <w:rPr>
          <w:color w:val="auto"/>
          <w:sz w:val="22"/>
          <w:szCs w:val="22"/>
          <w:lang w:val="en-US"/>
        </w:rPr>
        <w:t>B</w:t>
      </w:r>
      <w:r w:rsidR="00067855" w:rsidRPr="00265C60">
        <w:rPr>
          <w:color w:val="auto"/>
          <w:sz w:val="22"/>
          <w:szCs w:val="22"/>
          <w:lang w:val="en-US"/>
        </w:rPr>
        <w:t xml:space="preserve">ids will be </w:t>
      </w:r>
      <w:r w:rsidR="00D534AF" w:rsidRPr="00265C60">
        <w:rPr>
          <w:color w:val="auto"/>
          <w:sz w:val="22"/>
          <w:szCs w:val="22"/>
          <w:lang w:val="en-US"/>
        </w:rPr>
        <w:t>opened on</w:t>
      </w:r>
      <w:r w:rsidR="00DD4046">
        <w:rPr>
          <w:color w:val="auto"/>
          <w:sz w:val="22"/>
          <w:szCs w:val="22"/>
          <w:lang w:val="en-US"/>
        </w:rPr>
        <w:t xml:space="preserve"> September 8</w:t>
      </w:r>
      <w:r w:rsidR="00DD4046" w:rsidRPr="00DD4046">
        <w:rPr>
          <w:color w:val="auto"/>
          <w:sz w:val="22"/>
          <w:szCs w:val="22"/>
          <w:vertAlign w:val="superscript"/>
          <w:lang w:val="en-US"/>
        </w:rPr>
        <w:t>th</w:t>
      </w:r>
      <w:r w:rsidR="00DD4046">
        <w:rPr>
          <w:color w:val="auto"/>
          <w:sz w:val="22"/>
          <w:szCs w:val="22"/>
          <w:lang w:val="en-US"/>
        </w:rPr>
        <w:t xml:space="preserve"> ,</w:t>
      </w:r>
      <w:r w:rsidR="00762F3B">
        <w:rPr>
          <w:color w:val="auto"/>
          <w:sz w:val="22"/>
          <w:szCs w:val="22"/>
          <w:lang w:val="en-US"/>
        </w:rPr>
        <w:t>2025,</w:t>
      </w:r>
      <w:r w:rsidR="00230345">
        <w:rPr>
          <w:color w:val="auto"/>
          <w:sz w:val="22"/>
          <w:szCs w:val="22"/>
          <w:lang w:val="en-US"/>
        </w:rPr>
        <w:t xml:space="preserve"> </w:t>
      </w:r>
      <w:r w:rsidR="00762F3B" w:rsidRPr="00230345">
        <w:rPr>
          <w:color w:val="auto"/>
          <w:sz w:val="22"/>
          <w:szCs w:val="22"/>
          <w:lang w:val="en-US"/>
        </w:rPr>
        <w:t>at</w:t>
      </w:r>
      <w:r w:rsidR="00FE1C7B">
        <w:rPr>
          <w:color w:val="auto"/>
          <w:sz w:val="22"/>
          <w:szCs w:val="22"/>
          <w:lang w:val="en-US"/>
        </w:rPr>
        <w:t xml:space="preserve"> </w:t>
      </w:r>
      <w:r w:rsidR="00762F3B" w:rsidRPr="00230345">
        <w:rPr>
          <w:color w:val="auto"/>
          <w:sz w:val="22"/>
          <w:szCs w:val="22"/>
          <w:lang w:val="en-US"/>
        </w:rPr>
        <w:t xml:space="preserve">10.15 </w:t>
      </w:r>
      <w:r w:rsidR="007F07D5" w:rsidRPr="00230345">
        <w:rPr>
          <w:color w:val="auto"/>
          <w:sz w:val="22"/>
          <w:szCs w:val="22"/>
          <w:lang w:val="en-US"/>
        </w:rPr>
        <w:t>a.m.</w:t>
      </w:r>
      <w:r w:rsidR="00DD4046">
        <w:rPr>
          <w:color w:val="auto"/>
          <w:sz w:val="22"/>
          <w:szCs w:val="22"/>
          <w:lang w:val="en-US"/>
        </w:rPr>
        <w:t xml:space="preserve"> unless </w:t>
      </w:r>
      <w:r w:rsidR="00580F84">
        <w:rPr>
          <w:bCs/>
          <w:color w:val="auto"/>
          <w:sz w:val="22"/>
          <w:szCs w:val="22"/>
          <w:lang w:val="en-US"/>
        </w:rPr>
        <w:t>BMF has been notified of tenders arriving by mail, tenders will be opened once they have all arrived or 7 calendar days after deadline, whichever occurs first. Tenders arriving after the bid opening will be returned unopened to the applicant and not considered.</w:t>
      </w:r>
    </w:p>
    <w:p w14:paraId="0CF1802F" w14:textId="77777777" w:rsidR="00460A9D" w:rsidRPr="00A16C22" w:rsidRDefault="00460A9D" w:rsidP="00460A9D">
      <w:pPr>
        <w:pStyle w:val="Default"/>
        <w:jc w:val="both"/>
        <w:rPr>
          <w:szCs w:val="22"/>
        </w:rPr>
      </w:pPr>
    </w:p>
    <w:p w14:paraId="00C31409" w14:textId="77777777" w:rsidR="00B10DCB" w:rsidRPr="00A16C22" w:rsidRDefault="008363FC" w:rsidP="00987537">
      <w:pPr>
        <w:tabs>
          <w:tab w:val="left" w:pos="7440"/>
        </w:tabs>
        <w:jc w:val="both"/>
        <w:rPr>
          <w:b/>
          <w:bCs w:val="0"/>
          <w:szCs w:val="22"/>
        </w:rPr>
      </w:pPr>
      <w:r w:rsidRPr="00A16C22">
        <w:rPr>
          <w:b/>
          <w:bCs w:val="0"/>
          <w:szCs w:val="22"/>
        </w:rPr>
        <w:t>1.9   Tender Basis</w:t>
      </w:r>
      <w:r w:rsidR="00B10DCB" w:rsidRPr="00A16C22">
        <w:rPr>
          <w:b/>
          <w:bCs w:val="0"/>
          <w:szCs w:val="22"/>
        </w:rPr>
        <w:t>:</w:t>
      </w:r>
    </w:p>
    <w:p w14:paraId="493E9750" w14:textId="2C9C719B" w:rsidR="00460A9D" w:rsidRDefault="00FC66BB" w:rsidP="00987537">
      <w:pPr>
        <w:numPr>
          <w:ilvl w:val="0"/>
          <w:numId w:val="16"/>
        </w:numPr>
        <w:tabs>
          <w:tab w:val="left" w:pos="7440"/>
        </w:tabs>
        <w:jc w:val="both"/>
        <w:rPr>
          <w:szCs w:val="22"/>
        </w:rPr>
      </w:pPr>
      <w:r w:rsidRPr="00460A9D">
        <w:rPr>
          <w:szCs w:val="22"/>
        </w:rPr>
        <w:t>This tender invite</w:t>
      </w:r>
      <w:r>
        <w:rPr>
          <w:szCs w:val="22"/>
        </w:rPr>
        <w:t>s</w:t>
      </w:r>
      <w:r w:rsidR="00460A9D" w:rsidRPr="00460A9D">
        <w:rPr>
          <w:szCs w:val="22"/>
        </w:rPr>
        <w:t xml:space="preserve"> Albanian </w:t>
      </w:r>
      <w:r w:rsidR="00230345">
        <w:rPr>
          <w:szCs w:val="22"/>
        </w:rPr>
        <w:t>and</w:t>
      </w:r>
      <w:r w:rsidR="00460A9D" w:rsidRPr="00460A9D">
        <w:rPr>
          <w:szCs w:val="22"/>
        </w:rPr>
        <w:t xml:space="preserve"> international companies experienced in PR and communication to promote the Butrint National Park</w:t>
      </w:r>
      <w:r w:rsidR="00FE0B18">
        <w:rPr>
          <w:szCs w:val="22"/>
        </w:rPr>
        <w:t xml:space="preserve"> as a national and UNESCO heritage site</w:t>
      </w:r>
      <w:r w:rsidR="00460A9D" w:rsidRPr="00460A9D">
        <w:rPr>
          <w:szCs w:val="22"/>
        </w:rPr>
        <w:t>.</w:t>
      </w:r>
    </w:p>
    <w:p w14:paraId="305EF23F" w14:textId="6CC47EBA" w:rsidR="00C2356E" w:rsidRPr="00A16C22" w:rsidRDefault="00C2356E" w:rsidP="00987537">
      <w:pPr>
        <w:numPr>
          <w:ilvl w:val="0"/>
          <w:numId w:val="16"/>
        </w:numPr>
        <w:tabs>
          <w:tab w:val="left" w:pos="7440"/>
        </w:tabs>
        <w:jc w:val="both"/>
        <w:rPr>
          <w:szCs w:val="22"/>
        </w:rPr>
      </w:pPr>
      <w:r w:rsidRPr="00A16C22">
        <w:rPr>
          <w:szCs w:val="22"/>
        </w:rPr>
        <w:t xml:space="preserve">All Tender Documents must be completed in full to avoid disqualification. </w:t>
      </w:r>
    </w:p>
    <w:p w14:paraId="1D4CF977" w14:textId="77777777" w:rsidR="00460A9D" w:rsidRDefault="00460A9D" w:rsidP="00987537">
      <w:pPr>
        <w:numPr>
          <w:ilvl w:val="0"/>
          <w:numId w:val="16"/>
        </w:numPr>
        <w:tabs>
          <w:tab w:val="left" w:pos="7440"/>
        </w:tabs>
        <w:jc w:val="both"/>
        <w:rPr>
          <w:szCs w:val="22"/>
        </w:rPr>
      </w:pPr>
      <w:r w:rsidRPr="00460A9D">
        <w:rPr>
          <w:szCs w:val="22"/>
        </w:rPr>
        <w:t>BMF will accept only offers that include a clear cost breakdown, allowing for the calculation of a one-year management contract.</w:t>
      </w:r>
    </w:p>
    <w:p w14:paraId="372566A5" w14:textId="70FEE574" w:rsidR="00C2356E" w:rsidRPr="00A16C22" w:rsidRDefault="00C2356E" w:rsidP="00987537">
      <w:pPr>
        <w:numPr>
          <w:ilvl w:val="0"/>
          <w:numId w:val="16"/>
        </w:numPr>
        <w:tabs>
          <w:tab w:val="left" w:pos="7440"/>
        </w:tabs>
        <w:jc w:val="both"/>
        <w:rPr>
          <w:szCs w:val="22"/>
        </w:rPr>
      </w:pPr>
      <w:r w:rsidRPr="00A16C22">
        <w:rPr>
          <w:szCs w:val="22"/>
        </w:rPr>
        <w:lastRenderedPageBreak/>
        <w:t xml:space="preserve">Each applicant can submit only one </w:t>
      </w:r>
      <w:r w:rsidR="00FE0B18">
        <w:rPr>
          <w:szCs w:val="22"/>
        </w:rPr>
        <w:t>proposal</w:t>
      </w:r>
      <w:r w:rsidR="00FE0B18" w:rsidRPr="00A16C22">
        <w:rPr>
          <w:szCs w:val="22"/>
        </w:rPr>
        <w:t xml:space="preserve"> </w:t>
      </w:r>
      <w:r w:rsidRPr="00A16C22">
        <w:rPr>
          <w:szCs w:val="22"/>
        </w:rPr>
        <w:t xml:space="preserve">for this RfT. </w:t>
      </w:r>
    </w:p>
    <w:p w14:paraId="04D6C169" w14:textId="059A5B1A" w:rsidR="00230345" w:rsidRDefault="00230345" w:rsidP="00987537">
      <w:pPr>
        <w:numPr>
          <w:ilvl w:val="0"/>
          <w:numId w:val="16"/>
        </w:numPr>
        <w:tabs>
          <w:tab w:val="left" w:pos="7440"/>
        </w:tabs>
        <w:jc w:val="both"/>
        <w:rPr>
          <w:szCs w:val="22"/>
        </w:rPr>
      </w:pPr>
      <w:r w:rsidRPr="00230345">
        <w:rPr>
          <w:szCs w:val="22"/>
        </w:rPr>
        <w:t>The Bidder must submit a Technical Proposal describing the proposed technical solution. Further details can be found in the Terms of Reference</w:t>
      </w:r>
      <w:r>
        <w:rPr>
          <w:szCs w:val="22"/>
        </w:rPr>
        <w:t>.</w:t>
      </w:r>
    </w:p>
    <w:p w14:paraId="726378A1" w14:textId="48767E44" w:rsidR="00C04EBA" w:rsidRPr="00A16C22" w:rsidRDefault="00C04EBA" w:rsidP="00987537">
      <w:pPr>
        <w:numPr>
          <w:ilvl w:val="0"/>
          <w:numId w:val="16"/>
        </w:numPr>
        <w:tabs>
          <w:tab w:val="left" w:pos="7440"/>
        </w:tabs>
        <w:jc w:val="both"/>
        <w:rPr>
          <w:szCs w:val="22"/>
        </w:rPr>
      </w:pPr>
      <w:r w:rsidRPr="00A16C22">
        <w:rPr>
          <w:szCs w:val="22"/>
        </w:rPr>
        <w:t xml:space="preserve">Bidders </w:t>
      </w:r>
      <w:r w:rsidR="00CA7680" w:rsidRPr="00A16C22">
        <w:rPr>
          <w:szCs w:val="22"/>
        </w:rPr>
        <w:t xml:space="preserve">shall be able to conduct business </w:t>
      </w:r>
      <w:r w:rsidR="007A45CC" w:rsidRPr="00A16C22">
        <w:rPr>
          <w:szCs w:val="22"/>
        </w:rPr>
        <w:t xml:space="preserve">legally </w:t>
      </w:r>
      <w:r w:rsidR="00CA7680" w:rsidRPr="00A16C22">
        <w:rPr>
          <w:szCs w:val="22"/>
        </w:rPr>
        <w:t>in</w:t>
      </w:r>
      <w:r w:rsidRPr="00A16C22">
        <w:rPr>
          <w:szCs w:val="22"/>
        </w:rPr>
        <w:t xml:space="preserve"> Albania</w:t>
      </w:r>
      <w:r w:rsidR="00D45051" w:rsidRPr="00A16C22">
        <w:rPr>
          <w:szCs w:val="22"/>
        </w:rPr>
        <w:t>.</w:t>
      </w:r>
      <w:r w:rsidR="00CA7680" w:rsidRPr="00A16C22">
        <w:rPr>
          <w:szCs w:val="22"/>
        </w:rPr>
        <w:t xml:space="preserve"> </w:t>
      </w:r>
    </w:p>
    <w:p w14:paraId="1C7E5098" w14:textId="7DB584E1" w:rsidR="00B10DCB" w:rsidRPr="00265C60" w:rsidRDefault="00726CAC" w:rsidP="00987537">
      <w:pPr>
        <w:numPr>
          <w:ilvl w:val="0"/>
          <w:numId w:val="16"/>
        </w:numPr>
        <w:tabs>
          <w:tab w:val="left" w:pos="7440"/>
        </w:tabs>
        <w:jc w:val="both"/>
        <w:rPr>
          <w:szCs w:val="22"/>
        </w:rPr>
      </w:pPr>
      <w:r w:rsidRPr="00A16C22">
        <w:rPr>
          <w:szCs w:val="22"/>
        </w:rPr>
        <w:t>Questions on</w:t>
      </w:r>
      <w:r w:rsidR="00B10DCB" w:rsidRPr="00A16C22">
        <w:rPr>
          <w:szCs w:val="22"/>
        </w:rPr>
        <w:t xml:space="preserve"> the </w:t>
      </w:r>
      <w:r w:rsidR="002A480B" w:rsidRPr="00A16C22">
        <w:rPr>
          <w:szCs w:val="22"/>
        </w:rPr>
        <w:t>tender</w:t>
      </w:r>
      <w:r w:rsidR="00B10DCB" w:rsidRPr="00A16C22">
        <w:rPr>
          <w:szCs w:val="22"/>
        </w:rPr>
        <w:t xml:space="preserve"> </w:t>
      </w:r>
      <w:r w:rsidRPr="00A16C22">
        <w:rPr>
          <w:szCs w:val="22"/>
        </w:rPr>
        <w:t xml:space="preserve">must be sent </w:t>
      </w:r>
      <w:r w:rsidR="00B10DCB" w:rsidRPr="00A16C22">
        <w:rPr>
          <w:szCs w:val="22"/>
        </w:rPr>
        <w:t xml:space="preserve">in writing </w:t>
      </w:r>
      <w:r w:rsidRPr="00A16C22">
        <w:rPr>
          <w:szCs w:val="22"/>
        </w:rPr>
        <w:t xml:space="preserve">by e-mail at </w:t>
      </w:r>
      <w:r w:rsidR="006F60F6" w:rsidRPr="00A16C22">
        <w:rPr>
          <w:szCs w:val="22"/>
          <w:u w:val="single"/>
        </w:rPr>
        <w:t>tenders@bmf.al</w:t>
      </w:r>
      <w:r w:rsidRPr="00A16C22">
        <w:rPr>
          <w:szCs w:val="22"/>
          <w:u w:val="single"/>
        </w:rPr>
        <w:t xml:space="preserve"> </w:t>
      </w:r>
      <w:r w:rsidRPr="00A16C22">
        <w:rPr>
          <w:szCs w:val="22"/>
        </w:rPr>
        <w:t xml:space="preserve">no later than </w:t>
      </w:r>
      <w:r w:rsidR="00987010">
        <w:rPr>
          <w:szCs w:val="22"/>
        </w:rPr>
        <w:t>f</w:t>
      </w:r>
      <w:r w:rsidR="009A59DA">
        <w:rPr>
          <w:szCs w:val="22"/>
        </w:rPr>
        <w:t xml:space="preserve">ive working days </w:t>
      </w:r>
      <w:r w:rsidR="00F83DD2">
        <w:rPr>
          <w:szCs w:val="22"/>
        </w:rPr>
        <w:t>before the</w:t>
      </w:r>
      <w:r w:rsidR="009A59DA">
        <w:rPr>
          <w:szCs w:val="22"/>
        </w:rPr>
        <w:t xml:space="preserve"> tender deadline</w:t>
      </w:r>
      <w:r w:rsidR="009E28CC">
        <w:rPr>
          <w:szCs w:val="22"/>
        </w:rPr>
        <w:t xml:space="preserve">. </w:t>
      </w:r>
      <w:r w:rsidR="00B10DCB" w:rsidRPr="00265C60">
        <w:rPr>
          <w:szCs w:val="22"/>
        </w:rPr>
        <w:t>The answers to any question raised will be issued in writing, if possible, within two working days. However, it is a condition of this tender that no clarification shall be deemed to supersede, contradict, add to or detract from the conditions hereof, unless changes are made in writing and signed by the CEO or their designated representative</w:t>
      </w:r>
      <w:r w:rsidRPr="00265C60">
        <w:rPr>
          <w:szCs w:val="22"/>
        </w:rPr>
        <w:t xml:space="preserve"> beforehand</w:t>
      </w:r>
      <w:r w:rsidR="00B10DCB" w:rsidRPr="00265C60">
        <w:rPr>
          <w:szCs w:val="22"/>
        </w:rPr>
        <w:t>.</w:t>
      </w:r>
    </w:p>
    <w:p w14:paraId="593A248D" w14:textId="20CDA828" w:rsidR="003F6606" w:rsidRPr="009E28CC" w:rsidRDefault="00F709E5" w:rsidP="00987537">
      <w:pPr>
        <w:numPr>
          <w:ilvl w:val="0"/>
          <w:numId w:val="16"/>
        </w:numPr>
        <w:tabs>
          <w:tab w:val="left" w:pos="7440"/>
        </w:tabs>
        <w:jc w:val="both"/>
        <w:rPr>
          <w:szCs w:val="22"/>
        </w:rPr>
      </w:pPr>
      <w:r w:rsidRPr="00265C60">
        <w:rPr>
          <w:szCs w:val="22"/>
        </w:rPr>
        <w:t>Any offer or contract shown to have resulted in the payment of unusual commercial costs compared to market prices, before or after commencement of the work, will be rejected or cancelled with immediate effect.</w:t>
      </w:r>
    </w:p>
    <w:p w14:paraId="7AFBD054" w14:textId="77777777" w:rsidR="00E609F0" w:rsidRPr="00FC66BB" w:rsidRDefault="00E609F0" w:rsidP="00987537">
      <w:pPr>
        <w:tabs>
          <w:tab w:val="left" w:pos="7440"/>
        </w:tabs>
        <w:jc w:val="both"/>
        <w:rPr>
          <w:szCs w:val="22"/>
        </w:rPr>
      </w:pPr>
    </w:p>
    <w:p w14:paraId="29741171" w14:textId="7BA230CE" w:rsidR="00E609F0" w:rsidRPr="00FC66BB" w:rsidRDefault="00FC66BB" w:rsidP="00987537">
      <w:pPr>
        <w:tabs>
          <w:tab w:val="left" w:pos="7440"/>
        </w:tabs>
        <w:jc w:val="both"/>
        <w:rPr>
          <w:szCs w:val="22"/>
        </w:rPr>
      </w:pPr>
      <w:r w:rsidRPr="00FC66BB">
        <w:rPr>
          <w:b/>
          <w:szCs w:val="22"/>
        </w:rPr>
        <w:t>1.10 Tendering</w:t>
      </w:r>
      <w:r w:rsidR="00B10DCB" w:rsidRPr="00FC66BB">
        <w:rPr>
          <w:b/>
          <w:szCs w:val="22"/>
        </w:rPr>
        <w:t xml:space="preserve"> Ethics</w:t>
      </w:r>
      <w:r w:rsidR="008363FC" w:rsidRPr="00FC66BB">
        <w:rPr>
          <w:b/>
          <w:szCs w:val="22"/>
        </w:rPr>
        <w:t xml:space="preserve">: </w:t>
      </w:r>
      <w:r w:rsidR="00BC2A21" w:rsidRPr="00FC66BB">
        <w:rPr>
          <w:szCs w:val="22"/>
        </w:rPr>
        <w:t>BM</w:t>
      </w:r>
      <w:r w:rsidR="00E609F0" w:rsidRPr="00FC66BB">
        <w:rPr>
          <w:szCs w:val="22"/>
        </w:rPr>
        <w:t xml:space="preserve">F requires that suppliers, contractors and consultants under </w:t>
      </w:r>
      <w:r w:rsidR="00BC2A21" w:rsidRPr="00FC66BB">
        <w:rPr>
          <w:szCs w:val="22"/>
        </w:rPr>
        <w:t>BM</w:t>
      </w:r>
      <w:r w:rsidR="00E609F0" w:rsidRPr="00FC66BB">
        <w:rPr>
          <w:szCs w:val="22"/>
        </w:rPr>
        <w:t xml:space="preserve">F contracts or seeking such contracts, observe the highest standards of ethics during procurement and execution of contracts. In pursuit of such policy, </w:t>
      </w:r>
      <w:r w:rsidR="00BC2A21" w:rsidRPr="00FC66BB">
        <w:rPr>
          <w:szCs w:val="22"/>
        </w:rPr>
        <w:t>BM</w:t>
      </w:r>
      <w:r w:rsidR="00E609F0" w:rsidRPr="00FC66BB">
        <w:rPr>
          <w:szCs w:val="22"/>
        </w:rPr>
        <w:t>F defines for the purpose of this provision, the terms set forth below as follows:</w:t>
      </w:r>
    </w:p>
    <w:p w14:paraId="47CA3244" w14:textId="77777777" w:rsidR="00E609F0" w:rsidRPr="00FC66BB" w:rsidRDefault="00E609F0" w:rsidP="00987537">
      <w:pPr>
        <w:numPr>
          <w:ilvl w:val="0"/>
          <w:numId w:val="7"/>
        </w:numPr>
        <w:tabs>
          <w:tab w:val="left" w:pos="851"/>
        </w:tabs>
        <w:ind w:left="851" w:hanging="425"/>
        <w:jc w:val="both"/>
        <w:rPr>
          <w:szCs w:val="22"/>
        </w:rPr>
      </w:pPr>
      <w:r w:rsidRPr="00FC66BB">
        <w:rPr>
          <w:szCs w:val="22"/>
        </w:rPr>
        <w:t xml:space="preserve">“Corrupt practice” means the offering, giving, receiving or soliciting of anything of value to influence the action of a public official in the procurement process or in contract execution. </w:t>
      </w:r>
    </w:p>
    <w:p w14:paraId="32F72D80" w14:textId="5A3F63F5" w:rsidR="00E609F0" w:rsidRPr="00FC66BB" w:rsidRDefault="00E609F0" w:rsidP="00987537">
      <w:pPr>
        <w:numPr>
          <w:ilvl w:val="0"/>
          <w:numId w:val="7"/>
        </w:numPr>
        <w:tabs>
          <w:tab w:val="left" w:pos="851"/>
        </w:tabs>
        <w:ind w:left="851" w:hanging="425"/>
        <w:jc w:val="both"/>
        <w:rPr>
          <w:szCs w:val="22"/>
        </w:rPr>
      </w:pPr>
      <w:r w:rsidRPr="00FC66BB">
        <w:rPr>
          <w:szCs w:val="22"/>
        </w:rPr>
        <w:t xml:space="preserve">“Fraudulent practice” means a misrepresentation of facts in order to influence a procurement process or the execution of a contract to the disadvantage of </w:t>
      </w:r>
      <w:r w:rsidR="00BC2A21" w:rsidRPr="00FC66BB">
        <w:rPr>
          <w:szCs w:val="22"/>
        </w:rPr>
        <w:t>BM</w:t>
      </w:r>
      <w:r w:rsidRPr="00FC66BB">
        <w:rPr>
          <w:szCs w:val="22"/>
        </w:rPr>
        <w:t>F and includes secret illegal agreement practices among Bidders (prior to or after bid submission) designed to establish bid prices at artificial, non-competitive levels and to deprive the borrower of the benefits of free and open competition</w:t>
      </w:r>
    </w:p>
    <w:p w14:paraId="4F995653" w14:textId="77777777" w:rsidR="00E609F0" w:rsidRPr="00FC66BB" w:rsidRDefault="00E609F0" w:rsidP="00987537">
      <w:pPr>
        <w:tabs>
          <w:tab w:val="left" w:pos="851"/>
        </w:tabs>
        <w:ind w:left="567"/>
        <w:jc w:val="both"/>
        <w:rPr>
          <w:szCs w:val="22"/>
        </w:rPr>
      </w:pPr>
    </w:p>
    <w:p w14:paraId="48918B4A" w14:textId="25272066" w:rsidR="00E609F0" w:rsidRPr="00FC66BB" w:rsidRDefault="00BC2A21" w:rsidP="00987537">
      <w:pPr>
        <w:tabs>
          <w:tab w:val="left" w:pos="851"/>
        </w:tabs>
        <w:jc w:val="both"/>
        <w:rPr>
          <w:szCs w:val="22"/>
        </w:rPr>
      </w:pPr>
      <w:r w:rsidRPr="00FC66BB">
        <w:rPr>
          <w:szCs w:val="22"/>
        </w:rPr>
        <w:t>BM</w:t>
      </w:r>
      <w:r w:rsidR="00E609F0" w:rsidRPr="00FC66BB">
        <w:rPr>
          <w:szCs w:val="22"/>
        </w:rPr>
        <w:t xml:space="preserve">F will reject a proposal if it determines that the Bidder has engaged into corrupt or fraudulent practices in competing for the contract. </w:t>
      </w:r>
      <w:r w:rsidRPr="00FC66BB">
        <w:rPr>
          <w:szCs w:val="22"/>
        </w:rPr>
        <w:t>BM</w:t>
      </w:r>
      <w:r w:rsidR="00E609F0" w:rsidRPr="00FC66BB">
        <w:rPr>
          <w:szCs w:val="22"/>
        </w:rPr>
        <w:t xml:space="preserve">F will also declare a firm ineligible to be awarded a contract, either indefinitely or for a stated period of time, if it determines that the firm has engaged in corrupt or fraudulent practices in competing for, or in executing an </w:t>
      </w:r>
      <w:r w:rsidR="006F60F6" w:rsidRPr="00FC66BB">
        <w:rPr>
          <w:szCs w:val="22"/>
        </w:rPr>
        <w:t>BM</w:t>
      </w:r>
      <w:r w:rsidR="00E609F0" w:rsidRPr="00FC66BB">
        <w:rPr>
          <w:szCs w:val="22"/>
        </w:rPr>
        <w:t xml:space="preserve">F financed contract. </w:t>
      </w:r>
    </w:p>
    <w:p w14:paraId="12996742" w14:textId="77777777" w:rsidR="00E609F0" w:rsidRPr="00FC66BB" w:rsidRDefault="00E609F0" w:rsidP="00987537">
      <w:pPr>
        <w:tabs>
          <w:tab w:val="left" w:pos="851"/>
        </w:tabs>
        <w:jc w:val="both"/>
        <w:rPr>
          <w:szCs w:val="22"/>
        </w:rPr>
      </w:pPr>
    </w:p>
    <w:p w14:paraId="221B0C7F" w14:textId="213B65C8" w:rsidR="00E609F0" w:rsidRPr="00FC66BB" w:rsidRDefault="00E609F0" w:rsidP="00987537">
      <w:pPr>
        <w:tabs>
          <w:tab w:val="left" w:pos="851"/>
        </w:tabs>
        <w:jc w:val="both"/>
        <w:rPr>
          <w:szCs w:val="22"/>
        </w:rPr>
      </w:pPr>
      <w:r w:rsidRPr="00FC66BB">
        <w:rPr>
          <w:szCs w:val="22"/>
        </w:rPr>
        <w:t xml:space="preserve">Direct contact with </w:t>
      </w:r>
      <w:r w:rsidR="006F60F6" w:rsidRPr="00FC66BB">
        <w:rPr>
          <w:szCs w:val="22"/>
        </w:rPr>
        <w:t>BM</w:t>
      </w:r>
      <w:r w:rsidRPr="00FC66BB">
        <w:rPr>
          <w:szCs w:val="22"/>
        </w:rPr>
        <w:t xml:space="preserve">F employees or managers during tender evaluation period is prohibited. </w:t>
      </w:r>
    </w:p>
    <w:p w14:paraId="02BB1C7D" w14:textId="77777777" w:rsidR="00E609F0" w:rsidRPr="00FC66BB" w:rsidRDefault="00E609F0" w:rsidP="00987537">
      <w:pPr>
        <w:tabs>
          <w:tab w:val="left" w:pos="851"/>
        </w:tabs>
        <w:jc w:val="both"/>
        <w:rPr>
          <w:szCs w:val="22"/>
        </w:rPr>
      </w:pPr>
    </w:p>
    <w:p w14:paraId="5F408B4D" w14:textId="67A15AE8" w:rsidR="00E609F0" w:rsidRPr="00265C60" w:rsidRDefault="00E609F0" w:rsidP="00987537">
      <w:pPr>
        <w:tabs>
          <w:tab w:val="left" w:pos="851"/>
        </w:tabs>
        <w:jc w:val="both"/>
        <w:rPr>
          <w:szCs w:val="22"/>
        </w:rPr>
      </w:pPr>
      <w:r w:rsidRPr="00FC66BB">
        <w:rPr>
          <w:szCs w:val="22"/>
        </w:rPr>
        <w:t xml:space="preserve">Any attempt by the Bidders to influence </w:t>
      </w:r>
      <w:r w:rsidR="006F60F6" w:rsidRPr="00FC66BB">
        <w:rPr>
          <w:szCs w:val="22"/>
        </w:rPr>
        <w:t>BM</w:t>
      </w:r>
      <w:r w:rsidRPr="00FC66BB">
        <w:rPr>
          <w:szCs w:val="22"/>
        </w:rPr>
        <w:t>F representatives in the evaluation of the bids or contract award decisions, will result in the immediate rejection of their bid.</w:t>
      </w:r>
      <w:r w:rsidRPr="00265C60">
        <w:rPr>
          <w:szCs w:val="22"/>
        </w:rPr>
        <w:t xml:space="preserve"> </w:t>
      </w:r>
    </w:p>
    <w:p w14:paraId="4A2CE30A" w14:textId="77777777" w:rsidR="00E609F0" w:rsidRPr="00265C60" w:rsidRDefault="00E609F0" w:rsidP="00987537">
      <w:pPr>
        <w:tabs>
          <w:tab w:val="left" w:pos="7440"/>
        </w:tabs>
        <w:jc w:val="both"/>
        <w:rPr>
          <w:szCs w:val="22"/>
        </w:rPr>
      </w:pPr>
    </w:p>
    <w:p w14:paraId="370ECDDA" w14:textId="77777777" w:rsidR="0063370F" w:rsidRPr="00265C60" w:rsidRDefault="0063370F" w:rsidP="00987537">
      <w:pPr>
        <w:tabs>
          <w:tab w:val="left" w:pos="7440"/>
        </w:tabs>
        <w:jc w:val="center"/>
        <w:rPr>
          <w:b/>
          <w:sz w:val="24"/>
        </w:rPr>
      </w:pPr>
      <w:r w:rsidRPr="00265C60">
        <w:rPr>
          <w:b/>
          <w:sz w:val="24"/>
        </w:rPr>
        <w:t>02. CRITERIA AND EVALUATION</w:t>
      </w:r>
    </w:p>
    <w:p w14:paraId="4DFBE828" w14:textId="77777777" w:rsidR="0063370F" w:rsidRPr="00265C60" w:rsidRDefault="0063370F" w:rsidP="00987537">
      <w:pPr>
        <w:tabs>
          <w:tab w:val="left" w:pos="7440"/>
        </w:tabs>
        <w:jc w:val="both"/>
        <w:rPr>
          <w:szCs w:val="22"/>
        </w:rPr>
      </w:pPr>
    </w:p>
    <w:p w14:paraId="56F4FA6E" w14:textId="77777777" w:rsidR="007F07D5" w:rsidRDefault="0063370F" w:rsidP="00987537">
      <w:pPr>
        <w:tabs>
          <w:tab w:val="left" w:pos="7440"/>
        </w:tabs>
        <w:jc w:val="both"/>
        <w:rPr>
          <w:szCs w:val="22"/>
        </w:rPr>
      </w:pPr>
      <w:r w:rsidRPr="00265C60">
        <w:rPr>
          <w:b/>
          <w:bCs w:val="0"/>
          <w:szCs w:val="22"/>
        </w:rPr>
        <w:t>2.1 Eligibility of Applicants:</w:t>
      </w:r>
      <w:r w:rsidRPr="00265C60">
        <w:rPr>
          <w:szCs w:val="22"/>
        </w:rPr>
        <w:t xml:space="preserve"> </w:t>
      </w:r>
    </w:p>
    <w:p w14:paraId="540616B4" w14:textId="559F2FAE" w:rsidR="0063370F" w:rsidRPr="00265C60" w:rsidRDefault="0063370F" w:rsidP="00987537">
      <w:pPr>
        <w:tabs>
          <w:tab w:val="left" w:pos="7440"/>
        </w:tabs>
        <w:jc w:val="both"/>
        <w:rPr>
          <w:szCs w:val="22"/>
        </w:rPr>
      </w:pPr>
      <w:r w:rsidRPr="00265C60">
        <w:rPr>
          <w:szCs w:val="22"/>
        </w:rPr>
        <w:t xml:space="preserve"> Applicants cannot apply if they:</w:t>
      </w:r>
    </w:p>
    <w:p w14:paraId="08A1DEDF" w14:textId="77777777" w:rsidR="0063370F" w:rsidRPr="00265C60" w:rsidRDefault="00711023" w:rsidP="00FC66BB">
      <w:pPr>
        <w:numPr>
          <w:ilvl w:val="0"/>
          <w:numId w:val="14"/>
        </w:numPr>
        <w:tabs>
          <w:tab w:val="left" w:pos="7440"/>
        </w:tabs>
        <w:jc w:val="both"/>
        <w:rPr>
          <w:szCs w:val="22"/>
        </w:rPr>
      </w:pPr>
      <w:r w:rsidRPr="00265C60">
        <w:rPr>
          <w:szCs w:val="22"/>
        </w:rPr>
        <w:t xml:space="preserve">Cannot conduct business legally in Albania. </w:t>
      </w:r>
    </w:p>
    <w:p w14:paraId="44EFBE91" w14:textId="77777777" w:rsidR="0063370F" w:rsidRPr="00265C60" w:rsidRDefault="0063370F" w:rsidP="00FC66BB">
      <w:pPr>
        <w:numPr>
          <w:ilvl w:val="0"/>
          <w:numId w:val="14"/>
        </w:numPr>
        <w:tabs>
          <w:tab w:val="left" w:pos="7440"/>
        </w:tabs>
        <w:jc w:val="both"/>
        <w:rPr>
          <w:szCs w:val="22"/>
        </w:rPr>
      </w:pPr>
      <w:r w:rsidRPr="00265C60">
        <w:rPr>
          <w:szCs w:val="22"/>
        </w:rPr>
        <w:t xml:space="preserve">Are bankrupt or in the process of </w:t>
      </w:r>
      <w:r w:rsidR="00711023" w:rsidRPr="00265C60">
        <w:rPr>
          <w:szCs w:val="22"/>
        </w:rPr>
        <w:t>filing for bankruptcy</w:t>
      </w:r>
      <w:r w:rsidRPr="00265C60">
        <w:rPr>
          <w:szCs w:val="22"/>
        </w:rPr>
        <w:t>.</w:t>
      </w:r>
    </w:p>
    <w:p w14:paraId="3C6EAB4D" w14:textId="0AC5D6E7" w:rsidR="0063370F" w:rsidRPr="00265C60" w:rsidRDefault="0063370F" w:rsidP="00FC66BB">
      <w:pPr>
        <w:numPr>
          <w:ilvl w:val="0"/>
          <w:numId w:val="14"/>
        </w:numPr>
        <w:tabs>
          <w:tab w:val="left" w:pos="7440"/>
        </w:tabs>
        <w:jc w:val="both"/>
        <w:rPr>
          <w:szCs w:val="22"/>
        </w:rPr>
      </w:pPr>
      <w:r w:rsidRPr="00265C60">
        <w:rPr>
          <w:szCs w:val="22"/>
        </w:rPr>
        <w:t>Have been guilty of grave professional misconduct</w:t>
      </w:r>
      <w:r w:rsidR="00230345">
        <w:rPr>
          <w:szCs w:val="22"/>
        </w:rPr>
        <w:t>.</w:t>
      </w:r>
    </w:p>
    <w:p w14:paraId="7CAE6EA7" w14:textId="77777777" w:rsidR="0063370F" w:rsidRPr="00265C60" w:rsidRDefault="0063370F" w:rsidP="00FC66BB">
      <w:pPr>
        <w:numPr>
          <w:ilvl w:val="0"/>
          <w:numId w:val="14"/>
        </w:numPr>
        <w:tabs>
          <w:tab w:val="left" w:pos="7440"/>
        </w:tabs>
        <w:jc w:val="both"/>
        <w:rPr>
          <w:szCs w:val="22"/>
        </w:rPr>
      </w:pPr>
      <w:r w:rsidRPr="00265C60">
        <w:rPr>
          <w:szCs w:val="22"/>
        </w:rPr>
        <w:t>Have not fulfilled obligations related to payment of obligatory insurances, social security and taxes</w:t>
      </w:r>
      <w:r w:rsidR="00BF3B72" w:rsidRPr="00265C60">
        <w:rPr>
          <w:szCs w:val="22"/>
        </w:rPr>
        <w:t xml:space="preserve"> in their country of origin</w:t>
      </w:r>
      <w:r w:rsidRPr="00265C60">
        <w:rPr>
          <w:szCs w:val="22"/>
        </w:rPr>
        <w:t>.</w:t>
      </w:r>
    </w:p>
    <w:p w14:paraId="4AD7FA06" w14:textId="77777777" w:rsidR="0063370F" w:rsidRPr="00265C60" w:rsidRDefault="0063370F" w:rsidP="00FC66BB">
      <w:pPr>
        <w:numPr>
          <w:ilvl w:val="0"/>
          <w:numId w:val="14"/>
        </w:numPr>
        <w:tabs>
          <w:tab w:val="left" w:pos="7440"/>
        </w:tabs>
        <w:jc w:val="both"/>
        <w:rPr>
          <w:szCs w:val="22"/>
        </w:rPr>
      </w:pPr>
      <w:r w:rsidRPr="00265C60">
        <w:rPr>
          <w:szCs w:val="22"/>
        </w:rPr>
        <w:t>Are guilty of serious misinterpretation in supplying information.</w:t>
      </w:r>
    </w:p>
    <w:p w14:paraId="5A9F8DAC" w14:textId="77777777" w:rsidR="0063370F" w:rsidRPr="00265C60" w:rsidRDefault="00BF3B72" w:rsidP="00FC66BB">
      <w:pPr>
        <w:numPr>
          <w:ilvl w:val="0"/>
          <w:numId w:val="14"/>
        </w:numPr>
        <w:tabs>
          <w:tab w:val="left" w:pos="7440"/>
        </w:tabs>
        <w:jc w:val="both"/>
        <w:rPr>
          <w:szCs w:val="22"/>
        </w:rPr>
      </w:pPr>
      <w:r w:rsidRPr="00265C60">
        <w:rPr>
          <w:szCs w:val="22"/>
        </w:rPr>
        <w:t>Employ under-</w:t>
      </w:r>
      <w:r w:rsidR="004C4A74" w:rsidRPr="00265C60">
        <w:rPr>
          <w:szCs w:val="22"/>
        </w:rPr>
        <w:t xml:space="preserve">aged workers </w:t>
      </w:r>
    </w:p>
    <w:p w14:paraId="360AE2FD" w14:textId="77777777" w:rsidR="0063370F" w:rsidRPr="00265C60" w:rsidRDefault="0063370F" w:rsidP="00FC66BB">
      <w:pPr>
        <w:numPr>
          <w:ilvl w:val="0"/>
          <w:numId w:val="14"/>
        </w:numPr>
        <w:tabs>
          <w:tab w:val="left" w:pos="7440"/>
        </w:tabs>
        <w:jc w:val="both"/>
        <w:rPr>
          <w:szCs w:val="22"/>
        </w:rPr>
      </w:pPr>
      <w:r w:rsidRPr="00265C60">
        <w:rPr>
          <w:szCs w:val="22"/>
        </w:rPr>
        <w:t>Were declared at serious fault of implementation owing to a breach of their contractual obligations</w:t>
      </w:r>
    </w:p>
    <w:p w14:paraId="5AB2E624" w14:textId="77777777" w:rsidR="0063370F" w:rsidRDefault="0063370F" w:rsidP="00FC66BB">
      <w:pPr>
        <w:numPr>
          <w:ilvl w:val="0"/>
          <w:numId w:val="14"/>
        </w:numPr>
        <w:tabs>
          <w:tab w:val="left" w:pos="7440"/>
        </w:tabs>
        <w:jc w:val="both"/>
        <w:rPr>
          <w:szCs w:val="22"/>
        </w:rPr>
      </w:pPr>
      <w:r w:rsidRPr="00265C60">
        <w:rPr>
          <w:szCs w:val="22"/>
        </w:rPr>
        <w:t>Are on any list of sanctioned parties issued by the United States Government, United Nations or European Union.</w:t>
      </w:r>
    </w:p>
    <w:p w14:paraId="321DCAEA" w14:textId="77777777" w:rsidR="00230345" w:rsidRPr="00265C60" w:rsidRDefault="00230345" w:rsidP="00230345">
      <w:pPr>
        <w:tabs>
          <w:tab w:val="left" w:pos="7440"/>
        </w:tabs>
        <w:ind w:left="720"/>
        <w:jc w:val="both"/>
        <w:rPr>
          <w:szCs w:val="22"/>
        </w:rPr>
      </w:pPr>
    </w:p>
    <w:p w14:paraId="1C33D1F1" w14:textId="77777777" w:rsidR="0063370F" w:rsidRDefault="0063370F" w:rsidP="00987537">
      <w:pPr>
        <w:tabs>
          <w:tab w:val="left" w:pos="7440"/>
        </w:tabs>
        <w:jc w:val="both"/>
        <w:rPr>
          <w:b/>
          <w:bCs w:val="0"/>
          <w:szCs w:val="22"/>
        </w:rPr>
      </w:pPr>
    </w:p>
    <w:p w14:paraId="7EE51050" w14:textId="77777777" w:rsidR="007F07D5" w:rsidRPr="00265C60" w:rsidRDefault="007F07D5" w:rsidP="00987537">
      <w:pPr>
        <w:tabs>
          <w:tab w:val="left" w:pos="7440"/>
        </w:tabs>
        <w:jc w:val="both"/>
        <w:rPr>
          <w:b/>
          <w:bCs w:val="0"/>
          <w:szCs w:val="22"/>
        </w:rPr>
      </w:pPr>
    </w:p>
    <w:p w14:paraId="13EF2AB9" w14:textId="34AFC181" w:rsidR="00FD2FA1" w:rsidRPr="007F07D5" w:rsidRDefault="0063370F" w:rsidP="007F07D5">
      <w:pPr>
        <w:tabs>
          <w:tab w:val="left" w:pos="7440"/>
        </w:tabs>
        <w:jc w:val="both"/>
        <w:rPr>
          <w:szCs w:val="22"/>
        </w:rPr>
      </w:pPr>
      <w:r w:rsidRPr="00265C60">
        <w:rPr>
          <w:b/>
          <w:bCs w:val="0"/>
          <w:szCs w:val="22"/>
        </w:rPr>
        <w:t>2.2.</w:t>
      </w:r>
      <w:r w:rsidRPr="00265C60">
        <w:rPr>
          <w:szCs w:val="22"/>
        </w:rPr>
        <w:t xml:space="preserve"> </w:t>
      </w:r>
      <w:r w:rsidR="00457824" w:rsidRPr="00265C60">
        <w:rPr>
          <w:b/>
          <w:bCs w:val="0"/>
          <w:szCs w:val="22"/>
        </w:rPr>
        <w:t>Qualifying Criteria</w:t>
      </w:r>
      <w:r w:rsidRPr="00265C60">
        <w:rPr>
          <w:b/>
          <w:bCs w:val="0"/>
          <w:szCs w:val="22"/>
        </w:rPr>
        <w:t>:</w:t>
      </w:r>
      <w:r w:rsidRPr="00265C60">
        <w:rPr>
          <w:szCs w:val="22"/>
        </w:rPr>
        <w:t xml:space="preserve">  </w:t>
      </w:r>
    </w:p>
    <w:p w14:paraId="5DD7B1EA" w14:textId="77777777" w:rsidR="00230345" w:rsidRDefault="00230345" w:rsidP="00230345">
      <w:pPr>
        <w:pStyle w:val="ListParagraph"/>
        <w:numPr>
          <w:ilvl w:val="0"/>
          <w:numId w:val="51"/>
        </w:numPr>
        <w:tabs>
          <w:tab w:val="left" w:pos="7440"/>
        </w:tabs>
        <w:jc w:val="both"/>
        <w:rPr>
          <w:rFonts w:ascii="Times New Roman" w:hAnsi="Times New Roman" w:cs="Times New Roman"/>
        </w:rPr>
      </w:pPr>
      <w:r w:rsidRPr="00230345">
        <w:rPr>
          <w:rFonts w:ascii="Times New Roman" w:hAnsi="Times New Roman" w:cs="Times New Roman"/>
        </w:rPr>
        <w:t>The applicant must present at least two contracts for similar services implemented within the last 10 years. These should include experience in one or more of the following areas: branding, website development or redesign, digital campaigns, and communication plan development.</w:t>
      </w:r>
    </w:p>
    <w:p w14:paraId="520B5A28" w14:textId="403C2156" w:rsidR="00230345" w:rsidRPr="00230345" w:rsidRDefault="00230345" w:rsidP="00230345">
      <w:pPr>
        <w:pStyle w:val="ListParagraph"/>
        <w:numPr>
          <w:ilvl w:val="0"/>
          <w:numId w:val="51"/>
        </w:numPr>
        <w:tabs>
          <w:tab w:val="left" w:pos="7440"/>
        </w:tabs>
        <w:jc w:val="both"/>
        <w:rPr>
          <w:rFonts w:ascii="Times New Roman" w:hAnsi="Times New Roman" w:cs="Times New Roman"/>
        </w:rPr>
      </w:pPr>
      <w:r w:rsidRPr="00230345">
        <w:rPr>
          <w:rFonts w:ascii="Times New Roman" w:hAnsi="Times New Roman" w:cs="Times New Roman"/>
        </w:rPr>
        <w:t>A complete list of the proposed Team of Experts must be submitted, in accordance with the definitions and requirements outlined in the Terms of Reference (</w:t>
      </w:r>
      <w:proofErr w:type="spellStart"/>
      <w:r w:rsidRPr="00230345">
        <w:rPr>
          <w:rFonts w:ascii="Times New Roman" w:hAnsi="Times New Roman" w:cs="Times New Roman"/>
        </w:rPr>
        <w:t>ToR</w:t>
      </w:r>
      <w:proofErr w:type="spellEnd"/>
      <w:r w:rsidRPr="00230345">
        <w:rPr>
          <w:rFonts w:ascii="Times New Roman" w:hAnsi="Times New Roman" w:cs="Times New Roman"/>
        </w:rPr>
        <w:t>).</w:t>
      </w:r>
    </w:p>
    <w:p w14:paraId="0BB1CBE9" w14:textId="7F2BE55F" w:rsidR="00E05D0E" w:rsidRDefault="00C65079" w:rsidP="00230345">
      <w:pPr>
        <w:tabs>
          <w:tab w:val="left" w:pos="7440"/>
        </w:tabs>
        <w:jc w:val="both"/>
        <w:rPr>
          <w:b/>
          <w:szCs w:val="22"/>
        </w:rPr>
      </w:pPr>
      <w:r w:rsidRPr="004258BD">
        <w:rPr>
          <w:b/>
          <w:szCs w:val="22"/>
        </w:rPr>
        <w:t>2.3 Evaluation Criteria</w:t>
      </w:r>
    </w:p>
    <w:p w14:paraId="3E857CB6" w14:textId="220E19E7" w:rsidR="00C65079" w:rsidRDefault="00C65079" w:rsidP="00987537">
      <w:pPr>
        <w:tabs>
          <w:tab w:val="left" w:pos="7440"/>
        </w:tabs>
        <w:jc w:val="both"/>
        <w:rPr>
          <w:b/>
          <w:szCs w:val="22"/>
        </w:rPr>
      </w:pPr>
    </w:p>
    <w:tbl>
      <w:tblPr>
        <w:tblStyle w:val="TableGrid"/>
        <w:tblW w:w="0" w:type="auto"/>
        <w:tblLook w:val="04A0" w:firstRow="1" w:lastRow="0" w:firstColumn="1" w:lastColumn="0" w:noHBand="0" w:noVBand="1"/>
      </w:tblPr>
      <w:tblGrid>
        <w:gridCol w:w="4585"/>
        <w:gridCol w:w="4140"/>
      </w:tblGrid>
      <w:tr w:rsidR="00C65079" w:rsidRPr="00C65079" w14:paraId="678E70D9" w14:textId="77777777" w:rsidTr="0051720D">
        <w:trPr>
          <w:trHeight w:val="381"/>
        </w:trPr>
        <w:tc>
          <w:tcPr>
            <w:tcW w:w="45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CFAF4C" w14:textId="77777777" w:rsidR="00C65079" w:rsidRPr="00C65079" w:rsidRDefault="00C65079" w:rsidP="00C65079">
            <w:pPr>
              <w:tabs>
                <w:tab w:val="left" w:pos="7440"/>
              </w:tabs>
              <w:jc w:val="both"/>
              <w:rPr>
                <w:b/>
                <w:szCs w:val="22"/>
              </w:rPr>
            </w:pPr>
            <w:r w:rsidRPr="00C65079">
              <w:rPr>
                <w:b/>
                <w:szCs w:val="22"/>
              </w:rPr>
              <w:t xml:space="preserve">Criteria </w:t>
            </w:r>
          </w:p>
        </w:tc>
        <w:tc>
          <w:tcPr>
            <w:tcW w:w="41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84C536" w14:textId="77777777" w:rsidR="00C65079" w:rsidRPr="00C65079" w:rsidRDefault="00C65079" w:rsidP="00C65079">
            <w:pPr>
              <w:tabs>
                <w:tab w:val="left" w:pos="7440"/>
              </w:tabs>
              <w:jc w:val="both"/>
              <w:rPr>
                <w:b/>
                <w:szCs w:val="22"/>
              </w:rPr>
            </w:pPr>
            <w:r w:rsidRPr="00C65079">
              <w:rPr>
                <w:b/>
                <w:szCs w:val="22"/>
              </w:rPr>
              <w:t>Weight (%)</w:t>
            </w:r>
          </w:p>
        </w:tc>
      </w:tr>
      <w:tr w:rsidR="00C65079" w:rsidRPr="00C65079" w14:paraId="2D42903D" w14:textId="77777777" w:rsidTr="0051720D">
        <w:trPr>
          <w:trHeight w:val="344"/>
        </w:trPr>
        <w:tc>
          <w:tcPr>
            <w:tcW w:w="4585" w:type="dxa"/>
            <w:tcBorders>
              <w:top w:val="single" w:sz="4" w:space="0" w:color="auto"/>
              <w:left w:val="single" w:sz="4" w:space="0" w:color="auto"/>
              <w:bottom w:val="single" w:sz="4" w:space="0" w:color="auto"/>
              <w:right w:val="single" w:sz="4" w:space="0" w:color="auto"/>
            </w:tcBorders>
            <w:hideMark/>
          </w:tcPr>
          <w:p w14:paraId="5E8C1291" w14:textId="77777777" w:rsidR="00C65079" w:rsidRPr="00C65079" w:rsidRDefault="00C65079" w:rsidP="00C65079">
            <w:pPr>
              <w:tabs>
                <w:tab w:val="left" w:pos="7440"/>
              </w:tabs>
              <w:jc w:val="both"/>
              <w:rPr>
                <w:b/>
                <w:szCs w:val="22"/>
              </w:rPr>
            </w:pPr>
            <w:r w:rsidRPr="00C65079">
              <w:rPr>
                <w:b/>
                <w:szCs w:val="22"/>
              </w:rPr>
              <w:t>Agency Profile &amp; Relevant Experience</w:t>
            </w:r>
          </w:p>
        </w:tc>
        <w:tc>
          <w:tcPr>
            <w:tcW w:w="4140" w:type="dxa"/>
            <w:tcBorders>
              <w:top w:val="single" w:sz="4" w:space="0" w:color="auto"/>
              <w:left w:val="single" w:sz="4" w:space="0" w:color="auto"/>
              <w:bottom w:val="single" w:sz="4" w:space="0" w:color="auto"/>
              <w:right w:val="single" w:sz="4" w:space="0" w:color="auto"/>
            </w:tcBorders>
            <w:hideMark/>
          </w:tcPr>
          <w:p w14:paraId="3EB1276F" w14:textId="70682E62" w:rsidR="00C65079" w:rsidRPr="00C65079" w:rsidRDefault="007B6E5C" w:rsidP="00C65079">
            <w:pPr>
              <w:tabs>
                <w:tab w:val="left" w:pos="7440"/>
              </w:tabs>
              <w:jc w:val="both"/>
              <w:rPr>
                <w:b/>
                <w:szCs w:val="22"/>
              </w:rPr>
            </w:pPr>
            <w:r>
              <w:rPr>
                <w:b/>
                <w:szCs w:val="22"/>
              </w:rPr>
              <w:t>3</w:t>
            </w:r>
            <w:r w:rsidR="00C65079" w:rsidRPr="00C65079">
              <w:rPr>
                <w:b/>
                <w:szCs w:val="22"/>
              </w:rPr>
              <w:t>0%</w:t>
            </w:r>
          </w:p>
        </w:tc>
      </w:tr>
      <w:tr w:rsidR="00C65079" w:rsidRPr="00C65079" w14:paraId="19797174" w14:textId="77777777" w:rsidTr="0051720D">
        <w:trPr>
          <w:trHeight w:val="326"/>
        </w:trPr>
        <w:tc>
          <w:tcPr>
            <w:tcW w:w="4585" w:type="dxa"/>
            <w:tcBorders>
              <w:top w:val="single" w:sz="4" w:space="0" w:color="auto"/>
              <w:left w:val="single" w:sz="4" w:space="0" w:color="auto"/>
              <w:bottom w:val="single" w:sz="4" w:space="0" w:color="auto"/>
              <w:right w:val="single" w:sz="4" w:space="0" w:color="auto"/>
            </w:tcBorders>
            <w:hideMark/>
          </w:tcPr>
          <w:p w14:paraId="6DA42F80" w14:textId="77777777" w:rsidR="00C65079" w:rsidRPr="00C65079" w:rsidRDefault="00C65079" w:rsidP="00C65079">
            <w:pPr>
              <w:tabs>
                <w:tab w:val="left" w:pos="7440"/>
              </w:tabs>
              <w:jc w:val="both"/>
              <w:rPr>
                <w:b/>
                <w:szCs w:val="22"/>
              </w:rPr>
            </w:pPr>
            <w:r w:rsidRPr="00C65079">
              <w:rPr>
                <w:b/>
                <w:szCs w:val="22"/>
              </w:rPr>
              <w:t>Team of experts’ expertise</w:t>
            </w:r>
          </w:p>
        </w:tc>
        <w:tc>
          <w:tcPr>
            <w:tcW w:w="4140" w:type="dxa"/>
            <w:tcBorders>
              <w:top w:val="single" w:sz="4" w:space="0" w:color="auto"/>
              <w:left w:val="single" w:sz="4" w:space="0" w:color="auto"/>
              <w:bottom w:val="single" w:sz="4" w:space="0" w:color="auto"/>
              <w:right w:val="single" w:sz="4" w:space="0" w:color="auto"/>
            </w:tcBorders>
            <w:hideMark/>
          </w:tcPr>
          <w:p w14:paraId="4EBF3C4F" w14:textId="77777777" w:rsidR="00C65079" w:rsidRPr="00C65079" w:rsidRDefault="00C65079" w:rsidP="00C65079">
            <w:pPr>
              <w:tabs>
                <w:tab w:val="left" w:pos="7440"/>
              </w:tabs>
              <w:jc w:val="both"/>
              <w:rPr>
                <w:b/>
                <w:szCs w:val="22"/>
              </w:rPr>
            </w:pPr>
            <w:r w:rsidRPr="00C65079">
              <w:rPr>
                <w:b/>
                <w:szCs w:val="22"/>
              </w:rPr>
              <w:t>25%</w:t>
            </w:r>
          </w:p>
        </w:tc>
      </w:tr>
      <w:tr w:rsidR="00C65079" w:rsidRPr="00C65079" w14:paraId="74781C48" w14:textId="77777777" w:rsidTr="0051720D">
        <w:trPr>
          <w:trHeight w:val="326"/>
        </w:trPr>
        <w:tc>
          <w:tcPr>
            <w:tcW w:w="4585" w:type="dxa"/>
            <w:tcBorders>
              <w:top w:val="single" w:sz="4" w:space="0" w:color="auto"/>
              <w:left w:val="single" w:sz="4" w:space="0" w:color="auto"/>
              <w:bottom w:val="single" w:sz="4" w:space="0" w:color="auto"/>
              <w:right w:val="single" w:sz="4" w:space="0" w:color="auto"/>
            </w:tcBorders>
            <w:hideMark/>
          </w:tcPr>
          <w:p w14:paraId="63021EF1" w14:textId="77777777" w:rsidR="00C65079" w:rsidRPr="00C65079" w:rsidRDefault="00C65079" w:rsidP="00C65079">
            <w:pPr>
              <w:tabs>
                <w:tab w:val="left" w:pos="7440"/>
              </w:tabs>
              <w:jc w:val="both"/>
              <w:rPr>
                <w:b/>
                <w:szCs w:val="22"/>
              </w:rPr>
            </w:pPr>
            <w:r w:rsidRPr="00C65079">
              <w:rPr>
                <w:b/>
                <w:szCs w:val="22"/>
              </w:rPr>
              <w:t>Technical Proposal &amp; Methodology</w:t>
            </w:r>
          </w:p>
        </w:tc>
        <w:tc>
          <w:tcPr>
            <w:tcW w:w="4140" w:type="dxa"/>
            <w:tcBorders>
              <w:top w:val="single" w:sz="4" w:space="0" w:color="auto"/>
              <w:left w:val="single" w:sz="4" w:space="0" w:color="auto"/>
              <w:bottom w:val="single" w:sz="4" w:space="0" w:color="auto"/>
              <w:right w:val="single" w:sz="4" w:space="0" w:color="auto"/>
            </w:tcBorders>
            <w:hideMark/>
          </w:tcPr>
          <w:p w14:paraId="6369FF68" w14:textId="2D70905A" w:rsidR="00C65079" w:rsidRPr="00C65079" w:rsidRDefault="009940F2" w:rsidP="00C65079">
            <w:pPr>
              <w:tabs>
                <w:tab w:val="left" w:pos="7440"/>
              </w:tabs>
              <w:jc w:val="both"/>
              <w:rPr>
                <w:b/>
                <w:szCs w:val="22"/>
              </w:rPr>
            </w:pPr>
            <w:r>
              <w:rPr>
                <w:b/>
                <w:szCs w:val="22"/>
              </w:rPr>
              <w:t>2</w:t>
            </w:r>
            <w:r w:rsidR="00C65079" w:rsidRPr="00C65079">
              <w:rPr>
                <w:b/>
                <w:szCs w:val="22"/>
              </w:rPr>
              <w:t>0%</w:t>
            </w:r>
          </w:p>
        </w:tc>
      </w:tr>
      <w:tr w:rsidR="00C65079" w:rsidRPr="00C65079" w14:paraId="61961ABB" w14:textId="77777777" w:rsidTr="0051720D">
        <w:trPr>
          <w:trHeight w:val="326"/>
        </w:trPr>
        <w:tc>
          <w:tcPr>
            <w:tcW w:w="4585" w:type="dxa"/>
            <w:tcBorders>
              <w:top w:val="single" w:sz="4" w:space="0" w:color="auto"/>
              <w:left w:val="single" w:sz="4" w:space="0" w:color="auto"/>
              <w:bottom w:val="single" w:sz="4" w:space="0" w:color="auto"/>
              <w:right w:val="single" w:sz="4" w:space="0" w:color="auto"/>
            </w:tcBorders>
            <w:hideMark/>
          </w:tcPr>
          <w:p w14:paraId="3EE1FEC0" w14:textId="77777777" w:rsidR="00C65079" w:rsidRPr="00C65079" w:rsidRDefault="00C65079" w:rsidP="00C65079">
            <w:pPr>
              <w:tabs>
                <w:tab w:val="left" w:pos="7440"/>
              </w:tabs>
              <w:jc w:val="both"/>
              <w:rPr>
                <w:b/>
                <w:szCs w:val="22"/>
              </w:rPr>
            </w:pPr>
            <w:r w:rsidRPr="00C65079">
              <w:rPr>
                <w:b/>
                <w:szCs w:val="22"/>
              </w:rPr>
              <w:t xml:space="preserve">Financial Proposal </w:t>
            </w:r>
          </w:p>
        </w:tc>
        <w:tc>
          <w:tcPr>
            <w:tcW w:w="4140" w:type="dxa"/>
            <w:tcBorders>
              <w:top w:val="single" w:sz="4" w:space="0" w:color="auto"/>
              <w:left w:val="single" w:sz="4" w:space="0" w:color="auto"/>
              <w:bottom w:val="single" w:sz="4" w:space="0" w:color="auto"/>
              <w:right w:val="single" w:sz="4" w:space="0" w:color="auto"/>
            </w:tcBorders>
            <w:hideMark/>
          </w:tcPr>
          <w:p w14:paraId="7EF6EAAE" w14:textId="77777777" w:rsidR="00C65079" w:rsidRPr="00C65079" w:rsidRDefault="00C65079" w:rsidP="00C65079">
            <w:pPr>
              <w:tabs>
                <w:tab w:val="left" w:pos="7440"/>
              </w:tabs>
              <w:jc w:val="both"/>
              <w:rPr>
                <w:b/>
                <w:szCs w:val="22"/>
              </w:rPr>
            </w:pPr>
            <w:r w:rsidRPr="00C65079">
              <w:rPr>
                <w:b/>
                <w:szCs w:val="22"/>
              </w:rPr>
              <w:t>25%</w:t>
            </w:r>
          </w:p>
        </w:tc>
      </w:tr>
    </w:tbl>
    <w:p w14:paraId="13F1452B" w14:textId="29F743CF" w:rsidR="00C65079" w:rsidRDefault="00C65079" w:rsidP="00987537">
      <w:pPr>
        <w:tabs>
          <w:tab w:val="left" w:pos="7440"/>
        </w:tabs>
        <w:jc w:val="both"/>
        <w:rPr>
          <w:szCs w:val="22"/>
        </w:rPr>
      </w:pPr>
    </w:p>
    <w:p w14:paraId="0CBEA19C" w14:textId="1D466253" w:rsidR="007B6E5C" w:rsidRDefault="007B6E5C" w:rsidP="007B6E5C">
      <w:pPr>
        <w:tabs>
          <w:tab w:val="left" w:pos="7440"/>
        </w:tabs>
        <w:jc w:val="both"/>
        <w:rPr>
          <w:b/>
          <w:szCs w:val="22"/>
        </w:rPr>
      </w:pPr>
      <w:r>
        <w:rPr>
          <w:b/>
          <w:szCs w:val="22"/>
        </w:rPr>
        <w:t xml:space="preserve">2.4 </w:t>
      </w:r>
      <w:r w:rsidRPr="007B6E5C">
        <w:rPr>
          <w:b/>
          <w:szCs w:val="22"/>
        </w:rPr>
        <w:t>Application Evaluation</w:t>
      </w:r>
      <w:r>
        <w:rPr>
          <w:b/>
          <w:szCs w:val="22"/>
        </w:rPr>
        <w:t xml:space="preserve"> Methodology</w:t>
      </w:r>
    </w:p>
    <w:p w14:paraId="3036C62C" w14:textId="77777777" w:rsidR="007B6E5C" w:rsidRPr="007B6E5C" w:rsidRDefault="007B6E5C" w:rsidP="007B6E5C">
      <w:pPr>
        <w:tabs>
          <w:tab w:val="left" w:pos="7440"/>
        </w:tabs>
        <w:jc w:val="both"/>
        <w:rPr>
          <w:szCs w:val="22"/>
        </w:rPr>
      </w:pPr>
    </w:p>
    <w:p w14:paraId="084A97AC" w14:textId="3CF5CA0D" w:rsidR="007B6E5C" w:rsidRDefault="007B6E5C" w:rsidP="007B6E5C">
      <w:pPr>
        <w:tabs>
          <w:tab w:val="left" w:pos="7440"/>
        </w:tabs>
        <w:jc w:val="both"/>
        <w:rPr>
          <w:szCs w:val="22"/>
        </w:rPr>
      </w:pPr>
      <w:r w:rsidRPr="007B6E5C">
        <w:rPr>
          <w:szCs w:val="22"/>
        </w:rPr>
        <w:t xml:space="preserve">The Committee will check the applications to ensure that they contain no amendments to the terms or errors.  To assist in the examination, evaluation, and comparison of Applications, the Committee, at its discretion, may request assistance from other professionals in the quality of the consultant to the Committee. The </w:t>
      </w:r>
      <w:r>
        <w:rPr>
          <w:szCs w:val="22"/>
        </w:rPr>
        <w:t>BMF</w:t>
      </w:r>
      <w:r w:rsidRPr="007B6E5C">
        <w:rPr>
          <w:szCs w:val="22"/>
        </w:rPr>
        <w:t xml:space="preserve"> reserves the right to vary the quantity of work/materials specified in the R</w:t>
      </w:r>
      <w:r w:rsidR="00F62F65">
        <w:rPr>
          <w:szCs w:val="22"/>
        </w:rPr>
        <w:t>f</w:t>
      </w:r>
      <w:r w:rsidRPr="007B6E5C">
        <w:rPr>
          <w:szCs w:val="22"/>
        </w:rPr>
        <w:t>T Documents without any changes in unit price or other terms and conditions and to accept or reject any, all, or part of the Applications submitted without assigning a reason for such decision.</w:t>
      </w:r>
    </w:p>
    <w:p w14:paraId="2C7A89E1" w14:textId="77777777" w:rsidR="00F62F65" w:rsidRPr="007B6E5C" w:rsidRDefault="00F62F65" w:rsidP="007B6E5C">
      <w:pPr>
        <w:tabs>
          <w:tab w:val="left" w:pos="7440"/>
        </w:tabs>
        <w:jc w:val="both"/>
        <w:rPr>
          <w:szCs w:val="22"/>
        </w:rPr>
      </w:pPr>
    </w:p>
    <w:p w14:paraId="30A9453A" w14:textId="274100A5" w:rsidR="007B6E5C" w:rsidRPr="007B6E5C" w:rsidRDefault="00230345" w:rsidP="007B6E5C">
      <w:pPr>
        <w:tabs>
          <w:tab w:val="left" w:pos="7440"/>
        </w:tabs>
        <w:jc w:val="both"/>
        <w:rPr>
          <w:szCs w:val="22"/>
        </w:rPr>
      </w:pPr>
      <w:r>
        <w:rPr>
          <w:i/>
          <w:szCs w:val="22"/>
        </w:rPr>
        <w:t>2</w:t>
      </w:r>
      <w:r w:rsidRPr="007B6E5C">
        <w:rPr>
          <w:i/>
          <w:szCs w:val="22"/>
        </w:rPr>
        <w:t>.</w:t>
      </w:r>
      <w:r>
        <w:rPr>
          <w:i/>
          <w:szCs w:val="22"/>
        </w:rPr>
        <w:t>4</w:t>
      </w:r>
      <w:r w:rsidRPr="007B6E5C">
        <w:rPr>
          <w:i/>
          <w:szCs w:val="22"/>
        </w:rPr>
        <w:t>.1 Technical</w:t>
      </w:r>
      <w:r w:rsidR="007B6E5C" w:rsidRPr="007B6E5C">
        <w:rPr>
          <w:i/>
          <w:szCs w:val="22"/>
        </w:rPr>
        <w:t xml:space="preserve"> Evaluation</w:t>
      </w:r>
      <w:r w:rsidR="007B6E5C" w:rsidRPr="007B6E5C">
        <w:rPr>
          <w:b/>
          <w:szCs w:val="22"/>
        </w:rPr>
        <w:t>:</w:t>
      </w:r>
      <w:r w:rsidR="007B6E5C" w:rsidRPr="007B6E5C">
        <w:rPr>
          <w:szCs w:val="22"/>
        </w:rPr>
        <w:t xml:space="preserve">  Applications will be initially evaluated on technical merits, assessing the company's capacity through submitted documentation. Deficiencies may impact scores and chances of winning. </w:t>
      </w:r>
    </w:p>
    <w:p w14:paraId="68D18E32" w14:textId="72D79986" w:rsidR="007B6E5C" w:rsidRPr="007B6E5C" w:rsidRDefault="007B6E5C" w:rsidP="007B6E5C">
      <w:pPr>
        <w:tabs>
          <w:tab w:val="left" w:pos="7440"/>
        </w:tabs>
        <w:jc w:val="both"/>
        <w:rPr>
          <w:b/>
          <w:szCs w:val="22"/>
        </w:rPr>
      </w:pPr>
      <w:r w:rsidRPr="007B6E5C">
        <w:rPr>
          <w:szCs w:val="22"/>
        </w:rPr>
        <w:t xml:space="preserve">In case there are qualitative evaluation criteria, quality thresholds are in place. Proposals scoring less than </w:t>
      </w:r>
      <w:r>
        <w:rPr>
          <w:b/>
          <w:szCs w:val="22"/>
        </w:rPr>
        <w:t>6</w:t>
      </w:r>
      <w:r w:rsidRPr="007B6E5C">
        <w:rPr>
          <w:b/>
          <w:szCs w:val="22"/>
        </w:rPr>
        <w:t>0%</w:t>
      </w:r>
      <w:r w:rsidRPr="007B6E5C">
        <w:rPr>
          <w:szCs w:val="22"/>
        </w:rPr>
        <w:t xml:space="preserve"> on qualitative criteria altogether, will be excluded from the rest of the assessment procedure. </w:t>
      </w:r>
    </w:p>
    <w:p w14:paraId="4A4902FC" w14:textId="77777777" w:rsidR="007B6E5C" w:rsidRPr="007B6E5C" w:rsidRDefault="007B6E5C" w:rsidP="007B6E5C">
      <w:pPr>
        <w:tabs>
          <w:tab w:val="left" w:pos="7440"/>
        </w:tabs>
        <w:jc w:val="both"/>
        <w:rPr>
          <w:szCs w:val="22"/>
        </w:rPr>
      </w:pPr>
    </w:p>
    <w:p w14:paraId="6E0449D2" w14:textId="7E210F80" w:rsidR="007B6E5C" w:rsidRPr="007B6E5C" w:rsidRDefault="00230345" w:rsidP="007B6E5C">
      <w:pPr>
        <w:tabs>
          <w:tab w:val="left" w:pos="7440"/>
        </w:tabs>
        <w:jc w:val="both"/>
        <w:rPr>
          <w:szCs w:val="22"/>
        </w:rPr>
      </w:pPr>
      <w:r>
        <w:rPr>
          <w:i/>
          <w:szCs w:val="22"/>
        </w:rPr>
        <w:t>2</w:t>
      </w:r>
      <w:r w:rsidRPr="007B6E5C">
        <w:rPr>
          <w:i/>
          <w:szCs w:val="22"/>
        </w:rPr>
        <w:t>.</w:t>
      </w:r>
      <w:r>
        <w:rPr>
          <w:i/>
          <w:szCs w:val="22"/>
        </w:rPr>
        <w:t>4</w:t>
      </w:r>
      <w:r w:rsidRPr="007B6E5C">
        <w:rPr>
          <w:i/>
          <w:szCs w:val="22"/>
        </w:rPr>
        <w:t>.2 The</w:t>
      </w:r>
      <w:r w:rsidR="007B6E5C" w:rsidRPr="007B6E5C">
        <w:rPr>
          <w:i/>
          <w:szCs w:val="22"/>
        </w:rPr>
        <w:t xml:space="preserve"> financial evaluation: </w:t>
      </w:r>
      <w:r w:rsidR="007B6E5C" w:rsidRPr="007B6E5C">
        <w:rPr>
          <w:szCs w:val="22"/>
        </w:rPr>
        <w:t xml:space="preserve">follows technical evaluation and is based on the cost.  The cost criterion is rated by giving the lowest qualified Bid, the maximum number of cost points available. The rest of the Bids are scored using a formula that allows a proportional reduction of points. </w:t>
      </w:r>
    </w:p>
    <w:p w14:paraId="3590FA0C" w14:textId="77777777" w:rsidR="007B6E5C" w:rsidRPr="007B6E5C" w:rsidRDefault="007B6E5C" w:rsidP="007B6E5C">
      <w:pPr>
        <w:tabs>
          <w:tab w:val="left" w:pos="7440"/>
        </w:tabs>
        <w:jc w:val="both"/>
        <w:rPr>
          <w:szCs w:val="22"/>
        </w:rPr>
      </w:pPr>
    </w:p>
    <w:p w14:paraId="15D56279" w14:textId="77777777" w:rsidR="007B6E5C" w:rsidRPr="007B6E5C" w:rsidRDefault="007B6E5C" w:rsidP="007B6E5C">
      <w:pPr>
        <w:tabs>
          <w:tab w:val="left" w:pos="7440"/>
        </w:tabs>
        <w:jc w:val="both"/>
        <w:rPr>
          <w:szCs w:val="22"/>
        </w:rPr>
      </w:pPr>
      <w:r w:rsidRPr="007B6E5C">
        <w:rPr>
          <w:szCs w:val="22"/>
        </w:rPr>
        <w:t xml:space="preserve">A close consideration will be given to Bids to determine </w:t>
      </w:r>
      <w:r w:rsidRPr="007B6E5C">
        <w:rPr>
          <w:b/>
          <w:szCs w:val="22"/>
        </w:rPr>
        <w:t>price anomalies</w:t>
      </w:r>
      <w:r w:rsidRPr="007B6E5C">
        <w:rPr>
          <w:szCs w:val="22"/>
        </w:rPr>
        <w:t xml:space="preserve">. Bids that are judged by the Evaluation Committee to be unrealistically low will be disqualified on this basis, independently of their technical score. This decision requires investigation which involves also the bidder. </w:t>
      </w:r>
    </w:p>
    <w:p w14:paraId="2F4AC0DD" w14:textId="77777777" w:rsidR="003E740F" w:rsidRDefault="003E740F" w:rsidP="007B6E5C">
      <w:pPr>
        <w:tabs>
          <w:tab w:val="left" w:pos="7440"/>
        </w:tabs>
        <w:jc w:val="both"/>
        <w:rPr>
          <w:b/>
          <w:szCs w:val="22"/>
        </w:rPr>
      </w:pPr>
    </w:p>
    <w:p w14:paraId="362F73B4" w14:textId="4DF446BE" w:rsidR="007B6E5C" w:rsidRPr="007B6E5C" w:rsidRDefault="007B6E5C" w:rsidP="007B6E5C">
      <w:pPr>
        <w:tabs>
          <w:tab w:val="left" w:pos="7440"/>
        </w:tabs>
        <w:jc w:val="both"/>
        <w:rPr>
          <w:i/>
          <w:szCs w:val="22"/>
        </w:rPr>
      </w:pPr>
      <w:r w:rsidRPr="007B6E5C">
        <w:rPr>
          <w:b/>
          <w:szCs w:val="22"/>
        </w:rPr>
        <w:t>Bids with a price superior to the ceiling price indicated in the Specific Bidding Details will be excluded from the rest of the assessment procedure.</w:t>
      </w:r>
    </w:p>
    <w:p w14:paraId="156139D4" w14:textId="77777777" w:rsidR="003E740F" w:rsidRDefault="003E740F" w:rsidP="007B6E5C">
      <w:pPr>
        <w:tabs>
          <w:tab w:val="left" w:pos="7440"/>
        </w:tabs>
        <w:jc w:val="both"/>
        <w:rPr>
          <w:i/>
          <w:szCs w:val="22"/>
        </w:rPr>
      </w:pPr>
    </w:p>
    <w:p w14:paraId="55769FA0" w14:textId="1436674C" w:rsidR="007B6E5C" w:rsidRPr="007B6E5C" w:rsidRDefault="00F62F65" w:rsidP="007B6E5C">
      <w:pPr>
        <w:tabs>
          <w:tab w:val="left" w:pos="7440"/>
        </w:tabs>
        <w:jc w:val="both"/>
        <w:rPr>
          <w:szCs w:val="22"/>
        </w:rPr>
      </w:pPr>
      <w:r>
        <w:rPr>
          <w:i/>
          <w:szCs w:val="22"/>
        </w:rPr>
        <w:t>2</w:t>
      </w:r>
      <w:r w:rsidR="007B6E5C" w:rsidRPr="007B6E5C">
        <w:rPr>
          <w:i/>
          <w:szCs w:val="22"/>
        </w:rPr>
        <w:t>.</w:t>
      </w:r>
      <w:r>
        <w:rPr>
          <w:i/>
          <w:szCs w:val="22"/>
        </w:rPr>
        <w:t>4</w:t>
      </w:r>
      <w:r w:rsidR="007B6E5C" w:rsidRPr="007B6E5C">
        <w:rPr>
          <w:i/>
          <w:szCs w:val="22"/>
        </w:rPr>
        <w:t>.3 Other Evaluations:</w:t>
      </w:r>
      <w:r w:rsidR="007B6E5C" w:rsidRPr="007B6E5C">
        <w:rPr>
          <w:szCs w:val="22"/>
        </w:rPr>
        <w:t xml:space="preserve"> When assigning companies to the designated shortlist, the Evaluation Committee may take into consideration other criteria, including, but not limited to time of completion, record of past performance with </w:t>
      </w:r>
      <w:r w:rsidR="007B6E5C">
        <w:rPr>
          <w:szCs w:val="22"/>
        </w:rPr>
        <w:t>BMF</w:t>
      </w:r>
      <w:r w:rsidR="007B6E5C" w:rsidRPr="007B6E5C">
        <w:rPr>
          <w:szCs w:val="22"/>
        </w:rPr>
        <w:t xml:space="preserve"> or partners, integrity, references, and community rapport. Interviews with top-ranked companies may also be used as a complementary decision-making tool. </w:t>
      </w:r>
    </w:p>
    <w:p w14:paraId="42D691CB" w14:textId="77777777" w:rsidR="007B6E5C" w:rsidRPr="007B6E5C" w:rsidRDefault="007B6E5C" w:rsidP="007B6E5C">
      <w:pPr>
        <w:tabs>
          <w:tab w:val="left" w:pos="7440"/>
        </w:tabs>
        <w:jc w:val="both"/>
        <w:rPr>
          <w:szCs w:val="22"/>
        </w:rPr>
      </w:pPr>
    </w:p>
    <w:p w14:paraId="3CA3FC54" w14:textId="4EF2EB51" w:rsidR="007B6E5C" w:rsidRDefault="00F62F65" w:rsidP="007B6E5C">
      <w:pPr>
        <w:tabs>
          <w:tab w:val="left" w:pos="7440"/>
        </w:tabs>
        <w:jc w:val="both"/>
        <w:rPr>
          <w:szCs w:val="22"/>
        </w:rPr>
      </w:pPr>
      <w:r w:rsidRPr="00F62F65">
        <w:rPr>
          <w:i/>
          <w:szCs w:val="22"/>
        </w:rPr>
        <w:lastRenderedPageBreak/>
        <w:t>2</w:t>
      </w:r>
      <w:r w:rsidRPr="007B6E5C">
        <w:rPr>
          <w:i/>
          <w:szCs w:val="22"/>
        </w:rPr>
        <w:t>.</w:t>
      </w:r>
      <w:r>
        <w:rPr>
          <w:i/>
          <w:szCs w:val="22"/>
        </w:rPr>
        <w:t>4</w:t>
      </w:r>
      <w:r w:rsidRPr="007B6E5C">
        <w:rPr>
          <w:i/>
          <w:szCs w:val="22"/>
        </w:rPr>
        <w:t>.4 Selection</w:t>
      </w:r>
      <w:r w:rsidR="007B6E5C" w:rsidRPr="007B6E5C">
        <w:rPr>
          <w:i/>
          <w:szCs w:val="22"/>
        </w:rPr>
        <w:t xml:space="preserve"> of the Winner:  </w:t>
      </w:r>
      <w:r w:rsidR="007B6E5C" w:rsidRPr="007B6E5C">
        <w:rPr>
          <w:szCs w:val="22"/>
        </w:rPr>
        <w:t xml:space="preserve">Selection of the successful applicant will be based on the qualified proposals ranking according to cumulative scores of technical and financial criteria. </w:t>
      </w:r>
    </w:p>
    <w:p w14:paraId="0DF13717" w14:textId="77777777" w:rsidR="00C65079" w:rsidRPr="00A16C22" w:rsidRDefault="00C65079" w:rsidP="00987537">
      <w:pPr>
        <w:tabs>
          <w:tab w:val="left" w:pos="7440"/>
        </w:tabs>
        <w:jc w:val="both"/>
        <w:rPr>
          <w:szCs w:val="22"/>
        </w:rPr>
      </w:pPr>
    </w:p>
    <w:p w14:paraId="3EE86C68" w14:textId="1C76ADA0" w:rsidR="00E609F0" w:rsidRPr="00F62F65" w:rsidRDefault="00E01CC7" w:rsidP="004258BD">
      <w:pPr>
        <w:jc w:val="center"/>
        <w:rPr>
          <w:b/>
          <w:sz w:val="24"/>
        </w:rPr>
      </w:pPr>
      <w:r w:rsidRPr="00F62F65">
        <w:rPr>
          <w:b/>
          <w:sz w:val="24"/>
        </w:rPr>
        <w:t>03.  LIST OF DOCUMENTATION TO BE SUBMITTED:</w:t>
      </w:r>
    </w:p>
    <w:p w14:paraId="1D8008BD" w14:textId="77777777" w:rsidR="00E01CC7" w:rsidRDefault="00E01CC7" w:rsidP="00B1777F">
      <w:pPr>
        <w:pStyle w:val="NormalWeb"/>
        <w:ind w:firstLine="360"/>
        <w:jc w:val="both"/>
        <w:rPr>
          <w:color w:val="000000"/>
          <w:sz w:val="22"/>
          <w:szCs w:val="22"/>
        </w:rPr>
      </w:pPr>
    </w:p>
    <w:p w14:paraId="72020690" w14:textId="0280AD2B" w:rsidR="00B1777F" w:rsidRPr="00B1777F" w:rsidRDefault="00B1777F" w:rsidP="00B1777F">
      <w:pPr>
        <w:pStyle w:val="NormalWeb"/>
        <w:ind w:firstLine="360"/>
        <w:jc w:val="both"/>
        <w:rPr>
          <w:color w:val="000000"/>
          <w:sz w:val="22"/>
          <w:szCs w:val="22"/>
        </w:rPr>
      </w:pPr>
      <w:r w:rsidRPr="00B1777F">
        <w:rPr>
          <w:color w:val="000000"/>
          <w:sz w:val="22"/>
          <w:szCs w:val="22"/>
        </w:rPr>
        <w:t>All proposals must include the following components:</w:t>
      </w:r>
    </w:p>
    <w:p w14:paraId="70C13AB8" w14:textId="2D236CDC" w:rsidR="000844E2" w:rsidRPr="004258BD" w:rsidRDefault="000844E2" w:rsidP="00B1777F">
      <w:pPr>
        <w:pStyle w:val="NormalWeb"/>
        <w:numPr>
          <w:ilvl w:val="0"/>
          <w:numId w:val="39"/>
        </w:numPr>
        <w:jc w:val="both"/>
        <w:rPr>
          <w:rStyle w:val="Strong"/>
          <w:b w:val="0"/>
          <w:bCs/>
          <w:color w:val="000000"/>
          <w:sz w:val="22"/>
          <w:szCs w:val="22"/>
        </w:rPr>
      </w:pPr>
      <w:r>
        <w:rPr>
          <w:rStyle w:val="Strong"/>
          <w:b w:val="0"/>
          <w:bCs/>
          <w:color w:val="000000"/>
          <w:sz w:val="22"/>
          <w:szCs w:val="22"/>
        </w:rPr>
        <w:t>Application package completely filled and accompanied by the required attachments.</w:t>
      </w:r>
    </w:p>
    <w:p w14:paraId="52C2B3C1" w14:textId="4D271E46" w:rsidR="00B1777F" w:rsidRPr="00B1777F" w:rsidRDefault="00B1777F" w:rsidP="00B1777F">
      <w:pPr>
        <w:pStyle w:val="NormalWeb"/>
        <w:numPr>
          <w:ilvl w:val="0"/>
          <w:numId w:val="39"/>
        </w:numPr>
        <w:jc w:val="both"/>
        <w:rPr>
          <w:color w:val="000000"/>
          <w:sz w:val="22"/>
          <w:szCs w:val="22"/>
        </w:rPr>
      </w:pPr>
      <w:r w:rsidRPr="00B1777F">
        <w:rPr>
          <w:rStyle w:val="Strong"/>
          <w:color w:val="000000"/>
          <w:sz w:val="22"/>
          <w:szCs w:val="22"/>
        </w:rPr>
        <w:t>Technical Proposal</w:t>
      </w:r>
      <w:r w:rsidRPr="00B1777F">
        <w:rPr>
          <w:rStyle w:val="apple-converted-space"/>
          <w:color w:val="000000"/>
          <w:sz w:val="22"/>
          <w:szCs w:val="22"/>
        </w:rPr>
        <w:t> </w:t>
      </w:r>
      <w:r w:rsidRPr="00B1777F">
        <w:rPr>
          <w:color w:val="000000"/>
          <w:sz w:val="22"/>
          <w:szCs w:val="22"/>
        </w:rPr>
        <w:t>(free format)</w:t>
      </w:r>
    </w:p>
    <w:p w14:paraId="1276CD41" w14:textId="77777777" w:rsidR="00B1777F" w:rsidRPr="00B1777F" w:rsidRDefault="00B1777F" w:rsidP="00B1777F">
      <w:pPr>
        <w:pStyle w:val="NormalWeb"/>
        <w:ind w:left="720"/>
        <w:jc w:val="both"/>
        <w:rPr>
          <w:color w:val="000000"/>
          <w:sz w:val="22"/>
          <w:szCs w:val="22"/>
        </w:rPr>
      </w:pPr>
      <w:r w:rsidRPr="00B1777F">
        <w:rPr>
          <w:color w:val="000000"/>
          <w:sz w:val="22"/>
          <w:szCs w:val="22"/>
        </w:rPr>
        <w:t>Outline your agency's strategic approach, methodology, team structure, and indicative timeline to deliver the full scope of work.</w:t>
      </w:r>
    </w:p>
    <w:p w14:paraId="72ACFDCB" w14:textId="73C66B35" w:rsidR="00B1777F" w:rsidRPr="00B1777F" w:rsidRDefault="00B1777F" w:rsidP="00B1777F">
      <w:pPr>
        <w:pStyle w:val="NormalWeb"/>
        <w:numPr>
          <w:ilvl w:val="0"/>
          <w:numId w:val="39"/>
        </w:numPr>
        <w:jc w:val="both"/>
        <w:rPr>
          <w:color w:val="000000"/>
          <w:sz w:val="22"/>
          <w:szCs w:val="22"/>
        </w:rPr>
      </w:pPr>
      <w:r w:rsidRPr="00B1777F">
        <w:rPr>
          <w:rStyle w:val="Strong"/>
          <w:color w:val="000000"/>
          <w:sz w:val="22"/>
          <w:szCs w:val="22"/>
        </w:rPr>
        <w:t>Financial Proposal</w:t>
      </w:r>
      <w:r w:rsidRPr="00B1777F">
        <w:rPr>
          <w:rStyle w:val="apple-converted-space"/>
          <w:color w:val="000000"/>
          <w:sz w:val="22"/>
          <w:szCs w:val="22"/>
        </w:rPr>
        <w:t> </w:t>
      </w:r>
    </w:p>
    <w:p w14:paraId="5E942DC6" w14:textId="1E0BD0AF" w:rsidR="00B838ED" w:rsidRDefault="00B1777F" w:rsidP="00B1777F">
      <w:pPr>
        <w:pStyle w:val="NormalWeb"/>
        <w:ind w:left="720"/>
        <w:jc w:val="both"/>
        <w:rPr>
          <w:color w:val="000000"/>
          <w:sz w:val="22"/>
          <w:szCs w:val="22"/>
        </w:rPr>
      </w:pPr>
      <w:r w:rsidRPr="00B1777F">
        <w:rPr>
          <w:color w:val="000000"/>
          <w:sz w:val="22"/>
          <w:szCs w:val="22"/>
        </w:rPr>
        <w:t>Provide a detailed cost breakdown by deliverable a</w:t>
      </w:r>
      <w:r w:rsidR="00B838ED">
        <w:rPr>
          <w:color w:val="000000"/>
          <w:sz w:val="22"/>
          <w:szCs w:val="22"/>
        </w:rPr>
        <w:t>s outlined in the budget format provided</w:t>
      </w:r>
      <w:r w:rsidR="000844E2">
        <w:rPr>
          <w:color w:val="000000"/>
          <w:sz w:val="22"/>
          <w:szCs w:val="22"/>
        </w:rPr>
        <w:t>.</w:t>
      </w:r>
    </w:p>
    <w:p w14:paraId="2274D2F4" w14:textId="77777777" w:rsidR="00F62F65" w:rsidRDefault="00BA1448" w:rsidP="004258BD">
      <w:pPr>
        <w:pStyle w:val="NormalWeb"/>
        <w:numPr>
          <w:ilvl w:val="0"/>
          <w:numId w:val="39"/>
        </w:numPr>
        <w:jc w:val="both"/>
        <w:rPr>
          <w:rStyle w:val="Strong"/>
          <w:b w:val="0"/>
          <w:color w:val="000000"/>
          <w:sz w:val="22"/>
          <w:szCs w:val="22"/>
        </w:rPr>
      </w:pPr>
      <w:r w:rsidRPr="004258BD">
        <w:rPr>
          <w:rStyle w:val="Strong"/>
          <w:b w:val="0"/>
          <w:color w:val="000000"/>
          <w:sz w:val="22"/>
          <w:szCs w:val="22"/>
        </w:rPr>
        <w:t>Two contracts of previous similar works accompanie</w:t>
      </w:r>
      <w:r w:rsidR="000844E2">
        <w:rPr>
          <w:rStyle w:val="Strong"/>
          <w:b w:val="0"/>
          <w:color w:val="000000"/>
          <w:sz w:val="22"/>
          <w:szCs w:val="22"/>
        </w:rPr>
        <w:t>d</w:t>
      </w:r>
      <w:r w:rsidRPr="004258BD">
        <w:rPr>
          <w:rStyle w:val="Strong"/>
          <w:b w:val="0"/>
          <w:color w:val="000000"/>
          <w:sz w:val="22"/>
          <w:szCs w:val="22"/>
        </w:rPr>
        <w:t xml:space="preserve"> by any proof of their implementation and recommendations from the investor. </w:t>
      </w:r>
    </w:p>
    <w:p w14:paraId="6CEB1D40" w14:textId="31BC5E27" w:rsidR="00B1777F" w:rsidRPr="00F62F65" w:rsidRDefault="00B1777F" w:rsidP="004258BD">
      <w:pPr>
        <w:pStyle w:val="NormalWeb"/>
        <w:numPr>
          <w:ilvl w:val="0"/>
          <w:numId w:val="39"/>
        </w:numPr>
        <w:jc w:val="both"/>
        <w:rPr>
          <w:rStyle w:val="Strong"/>
          <w:b w:val="0"/>
          <w:color w:val="000000"/>
          <w:sz w:val="22"/>
          <w:szCs w:val="22"/>
        </w:rPr>
      </w:pPr>
      <w:r w:rsidRPr="00F62F65">
        <w:rPr>
          <w:rStyle w:val="Strong"/>
          <w:color w:val="000000"/>
          <w:sz w:val="22"/>
          <w:szCs w:val="22"/>
        </w:rPr>
        <w:t xml:space="preserve">Team Composition &amp; </w:t>
      </w:r>
      <w:r w:rsidR="00B838ED" w:rsidRPr="00F62F65">
        <w:rPr>
          <w:rStyle w:val="Strong"/>
          <w:color w:val="000000"/>
          <w:sz w:val="22"/>
          <w:szCs w:val="22"/>
        </w:rPr>
        <w:t>Qualifications</w:t>
      </w:r>
    </w:p>
    <w:p w14:paraId="04F18F24" w14:textId="367A1CDC" w:rsidR="00D86389" w:rsidRPr="00B1777F" w:rsidRDefault="00B1777F" w:rsidP="00F62F65">
      <w:pPr>
        <w:pStyle w:val="NormalWeb"/>
        <w:ind w:left="720"/>
        <w:jc w:val="both"/>
        <w:rPr>
          <w:color w:val="000000"/>
          <w:sz w:val="22"/>
          <w:szCs w:val="22"/>
        </w:rPr>
      </w:pPr>
      <w:r w:rsidRPr="00B1777F">
        <w:rPr>
          <w:color w:val="000000"/>
          <w:sz w:val="22"/>
          <w:szCs w:val="22"/>
        </w:rPr>
        <w:t>Submit short CVs (maximum 2 pages) for all proposed staff, clearly indicating their roles in the assignment. Highlight past experience in similar projects.</w:t>
      </w:r>
      <w:r w:rsidR="00B838ED">
        <w:rPr>
          <w:color w:val="000000"/>
          <w:sz w:val="22"/>
          <w:szCs w:val="22"/>
        </w:rPr>
        <w:t xml:space="preserve"> </w:t>
      </w:r>
    </w:p>
    <w:p w14:paraId="0595385C" w14:textId="217AF440" w:rsidR="00B1777F" w:rsidRPr="00B1777F" w:rsidRDefault="00B1777F" w:rsidP="00B1777F">
      <w:pPr>
        <w:pStyle w:val="NormalWeb"/>
        <w:numPr>
          <w:ilvl w:val="0"/>
          <w:numId w:val="39"/>
        </w:numPr>
        <w:jc w:val="both"/>
        <w:rPr>
          <w:color w:val="000000"/>
          <w:sz w:val="22"/>
          <w:szCs w:val="22"/>
        </w:rPr>
      </w:pPr>
      <w:r w:rsidRPr="00B1777F">
        <w:rPr>
          <w:rStyle w:val="Strong"/>
          <w:color w:val="000000"/>
          <w:sz w:val="22"/>
          <w:szCs w:val="22"/>
        </w:rPr>
        <w:t>Portfolio of Relevant Work</w:t>
      </w:r>
      <w:r w:rsidR="00D86389">
        <w:rPr>
          <w:rStyle w:val="Strong"/>
          <w:color w:val="000000"/>
          <w:sz w:val="22"/>
          <w:szCs w:val="22"/>
        </w:rPr>
        <w:t xml:space="preserve"> including: </w:t>
      </w:r>
    </w:p>
    <w:p w14:paraId="489FE6A8" w14:textId="77777777" w:rsidR="00B1777F" w:rsidRPr="00B1777F" w:rsidRDefault="00B1777F" w:rsidP="00B1777F">
      <w:pPr>
        <w:pStyle w:val="NormalWeb"/>
        <w:numPr>
          <w:ilvl w:val="1"/>
          <w:numId w:val="39"/>
        </w:numPr>
        <w:jc w:val="both"/>
        <w:rPr>
          <w:color w:val="000000"/>
          <w:sz w:val="22"/>
          <w:szCs w:val="22"/>
        </w:rPr>
      </w:pPr>
      <w:r w:rsidRPr="00B1777F">
        <w:rPr>
          <w:color w:val="000000"/>
          <w:sz w:val="22"/>
          <w:szCs w:val="22"/>
        </w:rPr>
        <w:t>Two (2) client approved final brand manuals</w:t>
      </w:r>
    </w:p>
    <w:p w14:paraId="39608E94" w14:textId="77777777" w:rsidR="00B1777F" w:rsidRPr="00B1777F" w:rsidRDefault="00B1777F" w:rsidP="00B1777F">
      <w:pPr>
        <w:pStyle w:val="NormalWeb"/>
        <w:numPr>
          <w:ilvl w:val="1"/>
          <w:numId w:val="39"/>
        </w:numPr>
        <w:jc w:val="both"/>
        <w:rPr>
          <w:color w:val="000000"/>
          <w:sz w:val="22"/>
          <w:szCs w:val="22"/>
        </w:rPr>
      </w:pPr>
      <w:r w:rsidRPr="00B1777F">
        <w:rPr>
          <w:color w:val="000000"/>
          <w:sz w:val="22"/>
          <w:szCs w:val="22"/>
        </w:rPr>
        <w:t>Three (3) logo design/redesign projects with brief context</w:t>
      </w:r>
    </w:p>
    <w:p w14:paraId="484A8B8C" w14:textId="77777777" w:rsidR="00B1777F" w:rsidRPr="00B1777F" w:rsidRDefault="00B1777F" w:rsidP="00B1777F">
      <w:pPr>
        <w:pStyle w:val="NormalWeb"/>
        <w:numPr>
          <w:ilvl w:val="1"/>
          <w:numId w:val="39"/>
        </w:numPr>
        <w:jc w:val="both"/>
        <w:rPr>
          <w:color w:val="000000"/>
          <w:sz w:val="22"/>
          <w:szCs w:val="22"/>
        </w:rPr>
      </w:pPr>
      <w:r w:rsidRPr="00B1777F">
        <w:rPr>
          <w:color w:val="000000"/>
          <w:sz w:val="22"/>
          <w:szCs w:val="22"/>
        </w:rPr>
        <w:t>Two (2) digital campaign summaries (objectives, KPIs, results)</w:t>
      </w:r>
    </w:p>
    <w:p w14:paraId="6ED85425" w14:textId="77777777" w:rsidR="00B1777F" w:rsidRPr="00B1777F" w:rsidRDefault="00B1777F" w:rsidP="00B1777F">
      <w:pPr>
        <w:pStyle w:val="NormalWeb"/>
        <w:numPr>
          <w:ilvl w:val="1"/>
          <w:numId w:val="39"/>
        </w:numPr>
        <w:jc w:val="both"/>
        <w:rPr>
          <w:color w:val="000000"/>
          <w:sz w:val="22"/>
          <w:szCs w:val="22"/>
        </w:rPr>
      </w:pPr>
      <w:r w:rsidRPr="00B1777F">
        <w:rPr>
          <w:color w:val="000000"/>
          <w:sz w:val="22"/>
          <w:szCs w:val="22"/>
        </w:rPr>
        <w:t>Website design examples (links or screenshots);</w:t>
      </w:r>
    </w:p>
    <w:p w14:paraId="7C210AEB" w14:textId="77777777" w:rsidR="00B1777F" w:rsidRPr="00B1777F" w:rsidRDefault="00B1777F" w:rsidP="00B1777F">
      <w:pPr>
        <w:pStyle w:val="NormalWeb"/>
        <w:numPr>
          <w:ilvl w:val="0"/>
          <w:numId w:val="39"/>
        </w:numPr>
        <w:jc w:val="both"/>
        <w:rPr>
          <w:color w:val="000000"/>
          <w:sz w:val="22"/>
          <w:szCs w:val="22"/>
        </w:rPr>
      </w:pPr>
      <w:r w:rsidRPr="00B1777F">
        <w:rPr>
          <w:rStyle w:val="Strong"/>
          <w:color w:val="000000"/>
          <w:sz w:val="22"/>
          <w:szCs w:val="22"/>
        </w:rPr>
        <w:t>Legal &amp; Ethical Compliance Documents</w:t>
      </w:r>
    </w:p>
    <w:p w14:paraId="1AACE6C3" w14:textId="65019CEB" w:rsidR="00B1777F" w:rsidRPr="00B1777F" w:rsidRDefault="00B1777F" w:rsidP="00B1777F">
      <w:pPr>
        <w:pStyle w:val="NormalWeb"/>
        <w:numPr>
          <w:ilvl w:val="1"/>
          <w:numId w:val="39"/>
        </w:numPr>
        <w:jc w:val="both"/>
        <w:rPr>
          <w:color w:val="000000"/>
          <w:sz w:val="22"/>
          <w:szCs w:val="22"/>
        </w:rPr>
      </w:pPr>
      <w:r w:rsidRPr="00B1777F">
        <w:rPr>
          <w:color w:val="000000"/>
          <w:sz w:val="22"/>
          <w:szCs w:val="22"/>
        </w:rPr>
        <w:t>Company registration certificate</w:t>
      </w:r>
      <w:r w:rsidR="00D86389">
        <w:rPr>
          <w:color w:val="000000"/>
          <w:sz w:val="22"/>
          <w:szCs w:val="22"/>
        </w:rPr>
        <w:t>, historic excerpt</w:t>
      </w:r>
      <w:r w:rsidRPr="00B1777F">
        <w:rPr>
          <w:color w:val="000000"/>
          <w:sz w:val="22"/>
          <w:szCs w:val="22"/>
        </w:rPr>
        <w:t>;</w:t>
      </w:r>
    </w:p>
    <w:p w14:paraId="4427DCEB" w14:textId="4D952215" w:rsidR="00D86389" w:rsidRDefault="00B1777F" w:rsidP="00B1777F">
      <w:pPr>
        <w:pStyle w:val="NormalWeb"/>
        <w:numPr>
          <w:ilvl w:val="1"/>
          <w:numId w:val="39"/>
        </w:numPr>
        <w:jc w:val="both"/>
        <w:rPr>
          <w:color w:val="000000"/>
          <w:sz w:val="22"/>
          <w:szCs w:val="22"/>
        </w:rPr>
      </w:pPr>
      <w:r w:rsidRPr="00B1777F">
        <w:rPr>
          <w:color w:val="000000"/>
          <w:sz w:val="22"/>
          <w:szCs w:val="22"/>
        </w:rPr>
        <w:t>Payroll for the last three months</w:t>
      </w:r>
      <w:r w:rsidR="00D86389">
        <w:rPr>
          <w:color w:val="000000"/>
          <w:sz w:val="22"/>
          <w:szCs w:val="22"/>
        </w:rPr>
        <w:t xml:space="preserve"> (salary data may be red</w:t>
      </w:r>
      <w:r w:rsidR="00F62F65">
        <w:rPr>
          <w:color w:val="000000"/>
          <w:sz w:val="22"/>
          <w:szCs w:val="22"/>
        </w:rPr>
        <w:t>a</w:t>
      </w:r>
      <w:r w:rsidR="00D86389">
        <w:rPr>
          <w:color w:val="000000"/>
          <w:sz w:val="22"/>
          <w:szCs w:val="22"/>
        </w:rPr>
        <w:t>cted)</w:t>
      </w:r>
    </w:p>
    <w:p w14:paraId="761D9763" w14:textId="265C54C8" w:rsidR="00B1777F" w:rsidRPr="00B1777F" w:rsidRDefault="000D51FA" w:rsidP="00B1777F">
      <w:pPr>
        <w:pStyle w:val="NormalWeb"/>
        <w:numPr>
          <w:ilvl w:val="1"/>
          <w:numId w:val="39"/>
        </w:numPr>
        <w:jc w:val="both"/>
        <w:rPr>
          <w:color w:val="000000"/>
          <w:sz w:val="22"/>
          <w:szCs w:val="22"/>
        </w:rPr>
      </w:pPr>
      <w:r>
        <w:rPr>
          <w:color w:val="000000"/>
          <w:sz w:val="22"/>
          <w:szCs w:val="22"/>
        </w:rPr>
        <w:t>L</w:t>
      </w:r>
      <w:r w:rsidR="00B1777F" w:rsidRPr="00B1777F">
        <w:rPr>
          <w:color w:val="000000"/>
          <w:sz w:val="22"/>
          <w:szCs w:val="22"/>
        </w:rPr>
        <w:t>etters of intent/</w:t>
      </w:r>
      <w:r>
        <w:rPr>
          <w:color w:val="000000"/>
          <w:sz w:val="22"/>
          <w:szCs w:val="22"/>
        </w:rPr>
        <w:t>C</w:t>
      </w:r>
      <w:r w:rsidR="00B1777F" w:rsidRPr="00B1777F">
        <w:rPr>
          <w:color w:val="000000"/>
          <w:sz w:val="22"/>
          <w:szCs w:val="22"/>
        </w:rPr>
        <w:t xml:space="preserve">ontracts for the </w:t>
      </w:r>
      <w:r>
        <w:rPr>
          <w:color w:val="000000"/>
          <w:sz w:val="22"/>
          <w:szCs w:val="22"/>
        </w:rPr>
        <w:t>outsourced experts which can be conditional on tender award</w:t>
      </w:r>
      <w:r w:rsidR="00B1777F" w:rsidRPr="00B1777F">
        <w:rPr>
          <w:color w:val="000000"/>
          <w:sz w:val="22"/>
          <w:szCs w:val="22"/>
        </w:rPr>
        <w:t>;</w:t>
      </w:r>
    </w:p>
    <w:p w14:paraId="684594EB" w14:textId="77777777" w:rsidR="00B1777F" w:rsidRPr="00B1777F" w:rsidRDefault="00B1777F" w:rsidP="00B1777F">
      <w:pPr>
        <w:pStyle w:val="NormalWeb"/>
        <w:numPr>
          <w:ilvl w:val="1"/>
          <w:numId w:val="39"/>
        </w:numPr>
        <w:jc w:val="both"/>
        <w:rPr>
          <w:color w:val="000000"/>
          <w:sz w:val="22"/>
          <w:szCs w:val="22"/>
        </w:rPr>
      </w:pPr>
      <w:r w:rsidRPr="00B1777F">
        <w:rPr>
          <w:color w:val="000000"/>
          <w:sz w:val="22"/>
          <w:szCs w:val="22"/>
        </w:rPr>
        <w:t>Criminal record certificate (certificate issued by the Prosecution Office for any criminal case initiated against the entity or its legal representative and certificate issued by the Judicial Register of the Ministry of Justice for the legal representative of the entity);</w:t>
      </w:r>
    </w:p>
    <w:p w14:paraId="017CCC06" w14:textId="77777777" w:rsidR="00FB1E2A" w:rsidRDefault="00B1777F" w:rsidP="00FB1E2A">
      <w:pPr>
        <w:pStyle w:val="NormalWeb"/>
        <w:numPr>
          <w:ilvl w:val="1"/>
          <w:numId w:val="39"/>
        </w:numPr>
        <w:jc w:val="both"/>
        <w:rPr>
          <w:color w:val="000000"/>
          <w:sz w:val="22"/>
          <w:szCs w:val="22"/>
        </w:rPr>
      </w:pPr>
      <w:r w:rsidRPr="00B1777F">
        <w:rPr>
          <w:color w:val="000000"/>
          <w:sz w:val="22"/>
          <w:szCs w:val="22"/>
        </w:rPr>
        <w:t>Certificate of no pending lawsuit/criminal case (certificate issued by the Court evidencing that the entity does not have a pending lawsuit/criminal case).</w:t>
      </w:r>
    </w:p>
    <w:p w14:paraId="0D692449" w14:textId="77777777" w:rsidR="008C2806" w:rsidRPr="008C2806" w:rsidRDefault="008C2806" w:rsidP="00B1777F">
      <w:pPr>
        <w:tabs>
          <w:tab w:val="left" w:pos="720"/>
        </w:tabs>
        <w:jc w:val="both"/>
        <w:rPr>
          <w:b/>
          <w:bCs w:val="0"/>
          <w:szCs w:val="22"/>
        </w:rPr>
      </w:pPr>
    </w:p>
    <w:p w14:paraId="4BA5055A" w14:textId="31301537" w:rsidR="00F62F65" w:rsidRDefault="008C2806" w:rsidP="00F62F65">
      <w:pPr>
        <w:tabs>
          <w:tab w:val="left" w:pos="720"/>
        </w:tabs>
        <w:jc w:val="both"/>
        <w:rPr>
          <w:b/>
          <w:bCs w:val="0"/>
          <w:szCs w:val="22"/>
        </w:rPr>
      </w:pPr>
      <w:r w:rsidRPr="008C2806">
        <w:rPr>
          <w:b/>
          <w:bCs w:val="0"/>
          <w:szCs w:val="22"/>
        </w:rPr>
        <w:t xml:space="preserve">CEILING FUND:  </w:t>
      </w:r>
      <w:r>
        <w:rPr>
          <w:b/>
          <w:bCs w:val="0"/>
          <w:szCs w:val="22"/>
        </w:rPr>
        <w:t>50</w:t>
      </w:r>
      <w:r w:rsidRPr="008C2806">
        <w:rPr>
          <w:b/>
          <w:bCs w:val="0"/>
          <w:szCs w:val="22"/>
        </w:rPr>
        <w:t>.000 USD (VAT Excl</w:t>
      </w:r>
      <w:bookmarkStart w:id="1" w:name="_Toc11649244"/>
      <w:bookmarkStart w:id="2" w:name="_Toc11740313"/>
      <w:r w:rsidR="00F62F65">
        <w:rPr>
          <w:b/>
          <w:bCs w:val="0"/>
          <w:szCs w:val="22"/>
        </w:rPr>
        <w:t>)</w:t>
      </w:r>
    </w:p>
    <w:p w14:paraId="52E8AC75" w14:textId="77777777" w:rsidR="00F62F65" w:rsidRDefault="00F62F65" w:rsidP="00F62F65">
      <w:pPr>
        <w:tabs>
          <w:tab w:val="left" w:pos="720"/>
        </w:tabs>
        <w:jc w:val="both"/>
        <w:rPr>
          <w:b/>
          <w:bCs w:val="0"/>
          <w:szCs w:val="22"/>
        </w:rPr>
      </w:pPr>
    </w:p>
    <w:p w14:paraId="2CCA9717" w14:textId="77777777" w:rsidR="00F62F65" w:rsidRDefault="00F62F65" w:rsidP="00F62F65">
      <w:pPr>
        <w:tabs>
          <w:tab w:val="left" w:pos="720"/>
        </w:tabs>
        <w:jc w:val="both"/>
        <w:rPr>
          <w:b/>
          <w:bCs w:val="0"/>
          <w:szCs w:val="22"/>
        </w:rPr>
      </w:pPr>
    </w:p>
    <w:p w14:paraId="3C726D46" w14:textId="77777777" w:rsidR="00F62F65" w:rsidRDefault="00F62F65" w:rsidP="00F62F65">
      <w:pPr>
        <w:tabs>
          <w:tab w:val="left" w:pos="720"/>
        </w:tabs>
        <w:jc w:val="both"/>
        <w:rPr>
          <w:b/>
          <w:bCs w:val="0"/>
          <w:szCs w:val="22"/>
        </w:rPr>
      </w:pPr>
    </w:p>
    <w:p w14:paraId="2C1FE080" w14:textId="77777777" w:rsidR="00F62F65" w:rsidRDefault="00F62F65" w:rsidP="00F62F65">
      <w:pPr>
        <w:tabs>
          <w:tab w:val="left" w:pos="720"/>
        </w:tabs>
        <w:jc w:val="both"/>
        <w:rPr>
          <w:b/>
          <w:bCs w:val="0"/>
          <w:szCs w:val="22"/>
        </w:rPr>
      </w:pPr>
    </w:p>
    <w:p w14:paraId="011208C9" w14:textId="77777777" w:rsidR="00F62F65" w:rsidRDefault="00F62F65" w:rsidP="00F62F65">
      <w:pPr>
        <w:tabs>
          <w:tab w:val="left" w:pos="720"/>
        </w:tabs>
        <w:jc w:val="both"/>
        <w:rPr>
          <w:b/>
          <w:bCs w:val="0"/>
          <w:szCs w:val="22"/>
        </w:rPr>
      </w:pPr>
    </w:p>
    <w:p w14:paraId="74B9627F" w14:textId="77777777" w:rsidR="00F62F65" w:rsidRDefault="00F62F65" w:rsidP="00F62F65">
      <w:pPr>
        <w:tabs>
          <w:tab w:val="left" w:pos="720"/>
        </w:tabs>
        <w:jc w:val="both"/>
        <w:rPr>
          <w:b/>
          <w:bCs w:val="0"/>
          <w:szCs w:val="22"/>
        </w:rPr>
      </w:pPr>
    </w:p>
    <w:p w14:paraId="5543E2F1" w14:textId="77777777" w:rsidR="00F62F65" w:rsidRDefault="00F62F65" w:rsidP="00F62F65">
      <w:pPr>
        <w:tabs>
          <w:tab w:val="left" w:pos="720"/>
        </w:tabs>
        <w:jc w:val="both"/>
        <w:rPr>
          <w:b/>
          <w:bCs w:val="0"/>
          <w:szCs w:val="22"/>
        </w:rPr>
      </w:pPr>
    </w:p>
    <w:p w14:paraId="6D9967CD" w14:textId="77777777" w:rsidR="00F62F65" w:rsidRDefault="00F62F65" w:rsidP="00F62F65">
      <w:pPr>
        <w:tabs>
          <w:tab w:val="left" w:pos="720"/>
        </w:tabs>
        <w:jc w:val="both"/>
        <w:rPr>
          <w:b/>
          <w:bCs w:val="0"/>
          <w:szCs w:val="22"/>
        </w:rPr>
      </w:pPr>
    </w:p>
    <w:p w14:paraId="175B9E76" w14:textId="77777777" w:rsidR="00F62F65" w:rsidRDefault="00F62F65" w:rsidP="00F62F65">
      <w:pPr>
        <w:tabs>
          <w:tab w:val="left" w:pos="720"/>
        </w:tabs>
        <w:jc w:val="both"/>
        <w:rPr>
          <w:b/>
          <w:sz w:val="24"/>
        </w:rPr>
      </w:pPr>
    </w:p>
    <w:p w14:paraId="4C7A6ED4" w14:textId="77777777" w:rsidR="005E7C67" w:rsidRDefault="005E7C67" w:rsidP="00F62F65">
      <w:pPr>
        <w:tabs>
          <w:tab w:val="left" w:pos="720"/>
        </w:tabs>
        <w:jc w:val="both"/>
        <w:rPr>
          <w:b/>
          <w:sz w:val="24"/>
        </w:rPr>
      </w:pPr>
    </w:p>
    <w:p w14:paraId="1C72389E" w14:textId="77777777" w:rsidR="005E7C67" w:rsidRDefault="005E7C67" w:rsidP="00F62F65">
      <w:pPr>
        <w:tabs>
          <w:tab w:val="left" w:pos="720"/>
        </w:tabs>
        <w:jc w:val="both"/>
        <w:rPr>
          <w:b/>
          <w:sz w:val="24"/>
        </w:rPr>
      </w:pPr>
    </w:p>
    <w:p w14:paraId="538DA2CA" w14:textId="77777777" w:rsidR="005E7C67" w:rsidRDefault="005E7C67" w:rsidP="00F62F65">
      <w:pPr>
        <w:tabs>
          <w:tab w:val="left" w:pos="720"/>
        </w:tabs>
        <w:jc w:val="both"/>
        <w:rPr>
          <w:b/>
          <w:sz w:val="24"/>
        </w:rPr>
      </w:pPr>
    </w:p>
    <w:p w14:paraId="1DA29448" w14:textId="77777777" w:rsidR="00CE7405" w:rsidRDefault="00CE7405" w:rsidP="00F62F65">
      <w:pPr>
        <w:tabs>
          <w:tab w:val="left" w:pos="720"/>
        </w:tabs>
        <w:jc w:val="both"/>
        <w:rPr>
          <w:b/>
          <w:sz w:val="24"/>
        </w:rPr>
      </w:pPr>
    </w:p>
    <w:p w14:paraId="296A5B67" w14:textId="77777777" w:rsidR="00CE7405" w:rsidRDefault="00CE7405" w:rsidP="00F62F65">
      <w:pPr>
        <w:tabs>
          <w:tab w:val="left" w:pos="720"/>
        </w:tabs>
        <w:jc w:val="both"/>
        <w:rPr>
          <w:b/>
          <w:sz w:val="24"/>
        </w:rPr>
      </w:pPr>
    </w:p>
    <w:p w14:paraId="6AA6202D" w14:textId="77777777" w:rsidR="005E7C67" w:rsidRDefault="005E7C67" w:rsidP="00F62F65">
      <w:pPr>
        <w:tabs>
          <w:tab w:val="left" w:pos="720"/>
        </w:tabs>
        <w:jc w:val="both"/>
        <w:rPr>
          <w:b/>
          <w:sz w:val="24"/>
        </w:rPr>
      </w:pPr>
    </w:p>
    <w:p w14:paraId="1FDC2C8E" w14:textId="77777777" w:rsidR="005E7C67" w:rsidRDefault="005E7C67" w:rsidP="00F62F65">
      <w:pPr>
        <w:tabs>
          <w:tab w:val="left" w:pos="720"/>
        </w:tabs>
        <w:jc w:val="both"/>
        <w:rPr>
          <w:b/>
          <w:sz w:val="24"/>
        </w:rPr>
      </w:pPr>
    </w:p>
    <w:p w14:paraId="7FA3D081" w14:textId="63B0F95F" w:rsidR="009D498E" w:rsidRPr="00265C60" w:rsidRDefault="004258BD" w:rsidP="00F62F65">
      <w:pPr>
        <w:tabs>
          <w:tab w:val="left" w:pos="720"/>
        </w:tabs>
        <w:jc w:val="center"/>
        <w:rPr>
          <w:b/>
          <w:sz w:val="24"/>
        </w:rPr>
      </w:pPr>
      <w:r>
        <w:rPr>
          <w:b/>
          <w:sz w:val="24"/>
        </w:rPr>
        <w:t>1</w:t>
      </w:r>
      <w:r w:rsidR="003F6606" w:rsidRPr="00265C60">
        <w:rPr>
          <w:b/>
          <w:sz w:val="24"/>
        </w:rPr>
        <w:t>. FINANCIAL OFFER FORM</w:t>
      </w:r>
      <w:bookmarkEnd w:id="1"/>
      <w:bookmarkEnd w:id="2"/>
    </w:p>
    <w:p w14:paraId="4A82E5F7" w14:textId="77777777" w:rsidR="009D498E" w:rsidRPr="00265C60" w:rsidRDefault="009D498E" w:rsidP="00987537">
      <w:pPr>
        <w:jc w:val="both"/>
        <w:rPr>
          <w:szCs w:val="22"/>
        </w:rPr>
      </w:pPr>
      <w:r w:rsidRPr="00265C60">
        <w:rPr>
          <w:noProof/>
          <w:szCs w:val="22"/>
        </w:rPr>
        <mc:AlternateContent>
          <mc:Choice Requires="wps">
            <w:drawing>
              <wp:anchor distT="0" distB="0" distL="114300" distR="114300" simplePos="0" relativeHeight="251659264" behindDoc="0" locked="0" layoutInCell="1" allowOverlap="1" wp14:anchorId="2F21A92E" wp14:editId="39641670">
                <wp:simplePos x="0" y="0"/>
                <wp:positionH relativeFrom="column">
                  <wp:posOffset>0</wp:posOffset>
                </wp:positionH>
                <wp:positionV relativeFrom="paragraph">
                  <wp:posOffset>148590</wp:posOffset>
                </wp:positionV>
                <wp:extent cx="6286500" cy="458470"/>
                <wp:effectExtent l="9525" t="12700" r="952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8470"/>
                        </a:xfrm>
                        <a:prstGeom prst="rect">
                          <a:avLst/>
                        </a:prstGeom>
                        <a:solidFill>
                          <a:srgbClr val="FFFFFF"/>
                        </a:solidFill>
                        <a:ln w="12700">
                          <a:solidFill>
                            <a:srgbClr val="000000"/>
                          </a:solidFill>
                          <a:miter lim="800000"/>
                          <a:headEnd/>
                          <a:tailEnd/>
                        </a:ln>
                      </wps:spPr>
                      <wps:txbx>
                        <w:txbxContent>
                          <w:p w14:paraId="06D30747" w14:textId="0726DF81" w:rsidR="00A30430" w:rsidRPr="00762AD8" w:rsidRDefault="004258BD" w:rsidP="009D498E">
                            <w:pPr>
                              <w:rPr>
                                <w:b/>
                                <w:color w:val="1F497D" w:themeColor="text2"/>
                                <w:szCs w:val="22"/>
                              </w:rPr>
                            </w:pPr>
                            <w:r>
                              <w:rPr>
                                <w:b/>
                                <w:color w:val="1F497D" w:themeColor="text2"/>
                                <w:szCs w:val="22"/>
                              </w:rPr>
                              <w:t>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1A92E" id="_x0000_t202" coordsize="21600,21600" o:spt="202" path="m,l,21600r21600,l21600,xe">
                <v:stroke joinstyle="miter"/>
                <v:path gradientshapeok="t" o:connecttype="rect"/>
              </v:shapetype>
              <v:shape id="Text Box 3" o:spid="_x0000_s1026" type="#_x0000_t202" style="position:absolute;left:0;text-align:left;margin-left:0;margin-top:11.7pt;width:495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" strokeweight="1pt">
                <v:textbox>
                  <w:txbxContent>
                    <w:p w14:paraId="06D30747" w14:textId="0726DF81" w:rsidR="00A30430" w:rsidRPr="00762AD8" w:rsidRDefault="004258BD" w:rsidP="009D498E">
                      <w:pPr>
                        <w:rPr>
                          <w:b/>
                          <w:color w:val="1F497D" w:themeColor="text2"/>
                          <w:szCs w:val="22"/>
                        </w:rPr>
                      </w:pPr>
                      <w:r>
                        <w:rPr>
                          <w:b/>
                          <w:color w:val="1F497D" w:themeColor="text2"/>
                          <w:szCs w:val="22"/>
                        </w:rPr>
                        <w:t>Applicant:</w:t>
                      </w:r>
                    </w:p>
                  </w:txbxContent>
                </v:textbox>
              </v:shape>
            </w:pict>
          </mc:Fallback>
        </mc:AlternateContent>
      </w:r>
    </w:p>
    <w:p w14:paraId="1ABD0D60" w14:textId="77777777" w:rsidR="009D498E" w:rsidRPr="00265C60" w:rsidRDefault="009D498E" w:rsidP="00987537">
      <w:pPr>
        <w:jc w:val="both"/>
        <w:rPr>
          <w:szCs w:val="22"/>
        </w:rPr>
      </w:pPr>
    </w:p>
    <w:p w14:paraId="61B6CAC7" w14:textId="77777777" w:rsidR="009D498E" w:rsidRPr="00265C60" w:rsidRDefault="009D498E" w:rsidP="00987537">
      <w:pPr>
        <w:jc w:val="both"/>
        <w:rPr>
          <w:szCs w:val="22"/>
        </w:rPr>
      </w:pPr>
    </w:p>
    <w:p w14:paraId="3C8E2942" w14:textId="77777777" w:rsidR="009D498E" w:rsidRPr="00265C60" w:rsidRDefault="009D498E" w:rsidP="00987537">
      <w:pPr>
        <w:jc w:val="both"/>
        <w:rPr>
          <w:szCs w:val="22"/>
        </w:rPr>
      </w:pPr>
    </w:p>
    <w:p w14:paraId="34D19135" w14:textId="77777777" w:rsidR="009D498E" w:rsidRPr="00265C60" w:rsidRDefault="009D498E" w:rsidP="00987537">
      <w:pPr>
        <w:jc w:val="both"/>
        <w:rPr>
          <w:szCs w:val="22"/>
        </w:rPr>
      </w:pPr>
    </w:p>
    <w:p w14:paraId="66BC7BFD" w14:textId="4BF0A0EF" w:rsidR="00FD48FD" w:rsidRPr="00265C60" w:rsidRDefault="00566DC5" w:rsidP="00987537">
      <w:pPr>
        <w:jc w:val="both"/>
        <w:rPr>
          <w:szCs w:val="22"/>
        </w:rPr>
      </w:pPr>
      <w:r w:rsidRPr="00265C60">
        <w:rPr>
          <w:szCs w:val="22"/>
        </w:rPr>
        <w:t xml:space="preserve">To </w:t>
      </w:r>
      <w:r w:rsidR="00703FFE" w:rsidRPr="00265C60">
        <w:rPr>
          <w:szCs w:val="22"/>
        </w:rPr>
        <w:t>Butrint Management</w:t>
      </w:r>
      <w:r w:rsidRPr="00265C60">
        <w:rPr>
          <w:szCs w:val="22"/>
        </w:rPr>
        <w:t xml:space="preserve"> Foundation</w:t>
      </w:r>
      <w:r w:rsidR="00297083" w:rsidRPr="00265C60">
        <w:rPr>
          <w:szCs w:val="22"/>
        </w:rPr>
        <w:t xml:space="preserve"> </w:t>
      </w:r>
      <w:r w:rsidR="006F60F6" w:rsidRPr="00265C60">
        <w:rPr>
          <w:szCs w:val="22"/>
        </w:rPr>
        <w:t>(BMF)</w:t>
      </w:r>
      <w:r w:rsidR="00FD48FD" w:rsidRPr="00265C60">
        <w:rPr>
          <w:szCs w:val="22"/>
        </w:rPr>
        <w:t>,</w:t>
      </w:r>
    </w:p>
    <w:p w14:paraId="67ED7BAA" w14:textId="77777777" w:rsidR="00FD48FD" w:rsidRPr="00265C60" w:rsidRDefault="00FD48FD" w:rsidP="00987537">
      <w:pPr>
        <w:jc w:val="both"/>
        <w:rPr>
          <w:szCs w:val="22"/>
        </w:rPr>
      </w:pPr>
    </w:p>
    <w:p w14:paraId="1CAE1209" w14:textId="695AC019" w:rsidR="00FD48FD" w:rsidRPr="00265C60" w:rsidRDefault="00FD48FD" w:rsidP="00987537">
      <w:pPr>
        <w:rPr>
          <w:szCs w:val="22"/>
        </w:rPr>
      </w:pPr>
      <w:r w:rsidRPr="00265C60">
        <w:rPr>
          <w:szCs w:val="22"/>
        </w:rPr>
        <w:t>Having examined the required bidding documents for the above</w:t>
      </w:r>
      <w:r w:rsidR="00430094" w:rsidRPr="00265C60">
        <w:rPr>
          <w:szCs w:val="22"/>
        </w:rPr>
        <w:t>-</w:t>
      </w:r>
      <w:r w:rsidRPr="00265C60">
        <w:rPr>
          <w:szCs w:val="22"/>
        </w:rPr>
        <w:t>mentioned tender, we offer to exe</w:t>
      </w:r>
      <w:r w:rsidR="00354210" w:rsidRPr="00265C60">
        <w:rPr>
          <w:szCs w:val="22"/>
        </w:rPr>
        <w:t>cute and complete the required</w:t>
      </w:r>
      <w:r w:rsidRPr="00265C60">
        <w:rPr>
          <w:szCs w:val="22"/>
        </w:rPr>
        <w:t xml:space="preserve"> works for the calculated amount of  </w:t>
      </w:r>
    </w:p>
    <w:p w14:paraId="5CF69E9C" w14:textId="77777777" w:rsidR="00FD48FD" w:rsidRPr="00265C60" w:rsidRDefault="00FD48FD" w:rsidP="00987537">
      <w:pPr>
        <w:rPr>
          <w:szCs w:val="22"/>
        </w:rPr>
      </w:pPr>
    </w:p>
    <w:p w14:paraId="7C2FC17A" w14:textId="77777777" w:rsidR="00FD48FD" w:rsidRPr="00265C60" w:rsidRDefault="00FD48FD" w:rsidP="00987537">
      <w:pPr>
        <w:rPr>
          <w:b/>
          <w:szCs w:val="22"/>
        </w:rPr>
      </w:pPr>
      <w:r w:rsidRPr="00265C60">
        <w:rPr>
          <w:szCs w:val="22"/>
        </w:rPr>
        <w:t>____________________________________________________</w:t>
      </w:r>
      <w:r w:rsidR="00431745" w:rsidRPr="00265C60">
        <w:rPr>
          <w:szCs w:val="22"/>
        </w:rPr>
        <w:t>USD</w:t>
      </w:r>
      <w:r w:rsidR="00771D8F" w:rsidRPr="00265C60">
        <w:rPr>
          <w:szCs w:val="22"/>
        </w:rPr>
        <w:t xml:space="preserve"> </w:t>
      </w:r>
      <w:r w:rsidRPr="00265C60">
        <w:rPr>
          <w:szCs w:val="22"/>
        </w:rPr>
        <w:t>(</w:t>
      </w:r>
      <w:r w:rsidRPr="00265C60">
        <w:rPr>
          <w:b/>
          <w:szCs w:val="22"/>
        </w:rPr>
        <w:t>Without VAT)</w:t>
      </w:r>
    </w:p>
    <w:p w14:paraId="4F1E5A5C" w14:textId="77777777" w:rsidR="00FD48FD" w:rsidRPr="00265C60" w:rsidRDefault="00FD48FD" w:rsidP="00A16C22">
      <w:pPr>
        <w:rPr>
          <w:i/>
          <w:szCs w:val="22"/>
        </w:rPr>
      </w:pPr>
      <w:r w:rsidRPr="00265C60">
        <w:rPr>
          <w:i/>
          <w:szCs w:val="22"/>
        </w:rPr>
        <w:t>(In figures and words)</w:t>
      </w:r>
    </w:p>
    <w:p w14:paraId="5A7D4AC5" w14:textId="77777777" w:rsidR="00FD48FD" w:rsidRPr="00265C60" w:rsidRDefault="00FD48FD" w:rsidP="00987537">
      <w:pPr>
        <w:jc w:val="both"/>
        <w:rPr>
          <w:szCs w:val="22"/>
        </w:rPr>
      </w:pPr>
    </w:p>
    <w:p w14:paraId="13AA4F1F" w14:textId="77777777" w:rsidR="00FD48FD" w:rsidRPr="00265C60" w:rsidRDefault="00FD48FD" w:rsidP="00430094">
      <w:pPr>
        <w:jc w:val="both"/>
        <w:rPr>
          <w:szCs w:val="22"/>
        </w:rPr>
      </w:pPr>
      <w:r w:rsidRPr="00265C60">
        <w:rPr>
          <w:szCs w:val="22"/>
        </w:rPr>
        <w:t xml:space="preserve">Our offer is valid for </w:t>
      </w:r>
      <w:r w:rsidR="003E52B1" w:rsidRPr="00265C60">
        <w:rPr>
          <w:szCs w:val="22"/>
        </w:rPr>
        <w:t>150</w:t>
      </w:r>
      <w:r w:rsidRPr="00265C60">
        <w:rPr>
          <w:szCs w:val="22"/>
        </w:rPr>
        <w:t xml:space="preserve"> </w:t>
      </w:r>
      <w:r w:rsidR="00E62FD7" w:rsidRPr="00265C60">
        <w:rPr>
          <w:szCs w:val="22"/>
        </w:rPr>
        <w:t xml:space="preserve">calendar </w:t>
      </w:r>
      <w:r w:rsidRPr="00265C60">
        <w:rPr>
          <w:szCs w:val="22"/>
        </w:rPr>
        <w:t>days from the date fixed for the Tender submission deadline in accordance with the Tender Documents, and it shall remain binding upon us and may be accepted at any time before the expiration of that period;</w:t>
      </w:r>
    </w:p>
    <w:p w14:paraId="0B6D59AF" w14:textId="77777777" w:rsidR="00430094" w:rsidRPr="00265C60" w:rsidRDefault="00430094" w:rsidP="00430094">
      <w:pPr>
        <w:jc w:val="both"/>
        <w:rPr>
          <w:szCs w:val="22"/>
        </w:rPr>
      </w:pPr>
    </w:p>
    <w:p w14:paraId="07AA0CCA" w14:textId="59885FAA" w:rsidR="00FD48FD" w:rsidRPr="00265C60" w:rsidRDefault="00FD48FD" w:rsidP="00987537">
      <w:pPr>
        <w:jc w:val="both"/>
        <w:rPr>
          <w:szCs w:val="22"/>
        </w:rPr>
      </w:pPr>
      <w:r w:rsidRPr="00265C60">
        <w:rPr>
          <w:szCs w:val="22"/>
        </w:rPr>
        <w:t>To offer ou</w:t>
      </w:r>
      <w:r w:rsidR="00430094" w:rsidRPr="00265C60">
        <w:rPr>
          <w:szCs w:val="22"/>
        </w:rPr>
        <w:t>r</w:t>
      </w:r>
      <w:r w:rsidRPr="00265C60">
        <w:rPr>
          <w:szCs w:val="22"/>
        </w:rPr>
        <w:t xml:space="preserve"> above-mentioned price, we acknowledge that we have taken into consideration all the tender documents provided including appendixes. </w:t>
      </w:r>
    </w:p>
    <w:p w14:paraId="21B96186" w14:textId="77777777" w:rsidR="00FD48FD" w:rsidRPr="00265C60" w:rsidRDefault="00FD48FD" w:rsidP="00987537">
      <w:pPr>
        <w:jc w:val="both"/>
        <w:rPr>
          <w:szCs w:val="22"/>
        </w:rPr>
      </w:pPr>
    </w:p>
    <w:p w14:paraId="5FDF17BC" w14:textId="77777777" w:rsidR="00FD48FD" w:rsidRPr="00265C60" w:rsidRDefault="00FD48FD" w:rsidP="00987537">
      <w:pPr>
        <w:jc w:val="both"/>
        <w:rPr>
          <w:szCs w:val="22"/>
        </w:rPr>
      </w:pPr>
      <w:r w:rsidRPr="00265C60">
        <w:rPr>
          <w:szCs w:val="22"/>
        </w:rPr>
        <w:t xml:space="preserve">We undertake, if our bid is accepted to start the </w:t>
      </w:r>
      <w:r w:rsidR="00431745" w:rsidRPr="00265C60">
        <w:rPr>
          <w:szCs w:val="22"/>
        </w:rPr>
        <w:t xml:space="preserve">project implementation </w:t>
      </w:r>
      <w:r w:rsidRPr="00265C60">
        <w:rPr>
          <w:szCs w:val="22"/>
        </w:rPr>
        <w:t>within _________days from the date of signing the contract and complete and deliver the works in accordance with the contract within _________ calendar days, calculated from the date of starting the works.</w:t>
      </w:r>
    </w:p>
    <w:p w14:paraId="0C9E8122" w14:textId="77777777" w:rsidR="00FD48FD" w:rsidRPr="00265C60" w:rsidRDefault="00FD48FD" w:rsidP="00987537">
      <w:pPr>
        <w:jc w:val="both"/>
        <w:rPr>
          <w:szCs w:val="22"/>
        </w:rPr>
      </w:pPr>
    </w:p>
    <w:p w14:paraId="37CCB62A" w14:textId="77777777" w:rsidR="00FD48FD" w:rsidRPr="00265C60" w:rsidRDefault="00FD48FD" w:rsidP="00430094">
      <w:pPr>
        <w:jc w:val="both"/>
        <w:rPr>
          <w:szCs w:val="22"/>
        </w:rPr>
      </w:pPr>
      <w:r w:rsidRPr="00265C60">
        <w:rPr>
          <w:szCs w:val="22"/>
        </w:rPr>
        <w:t xml:space="preserve">We understand that this Tender, together with your written acceptance thereof included in your notification of award, shall constitute a binding contract between us, until a formal contract is prepared and executed; </w:t>
      </w:r>
    </w:p>
    <w:p w14:paraId="2DDB6F83" w14:textId="77777777" w:rsidR="00430094" w:rsidRPr="00265C60" w:rsidRDefault="00430094" w:rsidP="00987537">
      <w:pPr>
        <w:jc w:val="both"/>
        <w:rPr>
          <w:szCs w:val="22"/>
        </w:rPr>
      </w:pPr>
    </w:p>
    <w:p w14:paraId="437547AB" w14:textId="6C3E51F7" w:rsidR="00FD48FD" w:rsidRPr="00265C60" w:rsidRDefault="00FD48FD" w:rsidP="00987537">
      <w:pPr>
        <w:jc w:val="both"/>
        <w:rPr>
          <w:szCs w:val="22"/>
        </w:rPr>
      </w:pPr>
      <w:r w:rsidRPr="00265C60">
        <w:rPr>
          <w:szCs w:val="22"/>
        </w:rPr>
        <w:t>We understand an</w:t>
      </w:r>
      <w:r w:rsidR="00354210" w:rsidRPr="00265C60">
        <w:rPr>
          <w:szCs w:val="22"/>
        </w:rPr>
        <w:t xml:space="preserve">d accept that </w:t>
      </w:r>
      <w:r w:rsidR="00703FFE" w:rsidRPr="00265C60">
        <w:rPr>
          <w:szCs w:val="22"/>
        </w:rPr>
        <w:t>Butrint Management</w:t>
      </w:r>
      <w:r w:rsidR="00354210" w:rsidRPr="00265C60">
        <w:rPr>
          <w:szCs w:val="22"/>
        </w:rPr>
        <w:t xml:space="preserve"> Foundation (</w:t>
      </w:r>
      <w:r w:rsidR="00703FFE" w:rsidRPr="00265C60">
        <w:rPr>
          <w:szCs w:val="22"/>
        </w:rPr>
        <w:t>BMF</w:t>
      </w:r>
      <w:r w:rsidR="00354210" w:rsidRPr="00265C60">
        <w:rPr>
          <w:szCs w:val="22"/>
        </w:rPr>
        <w:t>)</w:t>
      </w:r>
      <w:r w:rsidRPr="00265C60">
        <w:rPr>
          <w:szCs w:val="22"/>
        </w:rPr>
        <w:t xml:space="preserve"> is not bound to choose the lowest price on any bid that may be received, and that any or all bids may be rejected without assigning any reason for such rejection.</w:t>
      </w:r>
    </w:p>
    <w:p w14:paraId="054B3FDE" w14:textId="77777777" w:rsidR="00FD48FD" w:rsidRPr="00265C60" w:rsidRDefault="00FD48FD" w:rsidP="00987537">
      <w:pPr>
        <w:jc w:val="both"/>
        <w:rPr>
          <w:szCs w:val="22"/>
        </w:rPr>
      </w:pPr>
    </w:p>
    <w:p w14:paraId="32DDEBD6" w14:textId="77777777" w:rsidR="00FD48FD" w:rsidRPr="00265C60" w:rsidRDefault="00FD48FD" w:rsidP="00430094">
      <w:pPr>
        <w:jc w:val="both"/>
        <w:rPr>
          <w:szCs w:val="22"/>
        </w:rPr>
      </w:pPr>
      <w:r w:rsidRPr="00265C60">
        <w:rPr>
          <w:szCs w:val="22"/>
        </w:rPr>
        <w:t xml:space="preserve">If awarded the contract, the person named below shall act as Contractor’s Representative: </w:t>
      </w:r>
    </w:p>
    <w:p w14:paraId="06AD2F76" w14:textId="77777777" w:rsidR="00771D8F" w:rsidRPr="00265C60" w:rsidRDefault="00771D8F" w:rsidP="00430094">
      <w:pPr>
        <w:jc w:val="both"/>
        <w:rPr>
          <w:szCs w:val="22"/>
        </w:rPr>
      </w:pPr>
    </w:p>
    <w:p w14:paraId="3D02769E" w14:textId="77777777" w:rsidR="00F563AF" w:rsidRPr="00265C60" w:rsidRDefault="00F563AF" w:rsidP="00430094">
      <w:pPr>
        <w:jc w:val="both"/>
        <w:rPr>
          <w:szCs w:val="22"/>
        </w:rPr>
      </w:pPr>
    </w:p>
    <w:p w14:paraId="228D6072" w14:textId="6D1E7A56" w:rsidR="00EA626D" w:rsidRPr="00265C60" w:rsidRDefault="00F87EF1" w:rsidP="00430094">
      <w:pPr>
        <w:jc w:val="both"/>
        <w:rPr>
          <w:szCs w:val="22"/>
        </w:rPr>
      </w:pPr>
      <w:r w:rsidRPr="00265C60">
        <w:rPr>
          <w:szCs w:val="22"/>
        </w:rPr>
        <w:t>________________________________________</w:t>
      </w:r>
      <w:r w:rsidR="00430094" w:rsidRPr="00265C60">
        <w:rPr>
          <w:szCs w:val="22"/>
        </w:rPr>
        <w:t xml:space="preserve"> </w:t>
      </w:r>
      <w:r w:rsidRPr="00265C60">
        <w:rPr>
          <w:szCs w:val="22"/>
        </w:rPr>
        <w:t>(Name, surname, signature)</w:t>
      </w:r>
    </w:p>
    <w:p w14:paraId="24B9AF1C" w14:textId="77777777" w:rsidR="00F87EF1" w:rsidRPr="00265C60" w:rsidRDefault="00F87EF1" w:rsidP="00430094">
      <w:pPr>
        <w:jc w:val="both"/>
        <w:rPr>
          <w:szCs w:val="22"/>
        </w:rPr>
      </w:pPr>
      <w:r w:rsidRPr="00265C60">
        <w:rPr>
          <w:szCs w:val="22"/>
        </w:rPr>
        <w:t>Legal Representative</w:t>
      </w:r>
    </w:p>
    <w:p w14:paraId="027F99C5" w14:textId="77777777" w:rsidR="00EA626D" w:rsidRPr="00265C60" w:rsidRDefault="00EA626D" w:rsidP="00430094">
      <w:pPr>
        <w:jc w:val="both"/>
        <w:rPr>
          <w:szCs w:val="22"/>
        </w:rPr>
      </w:pPr>
    </w:p>
    <w:p w14:paraId="743AD0D0" w14:textId="5FCADBC4" w:rsidR="003E52B1" w:rsidRPr="00265C60" w:rsidRDefault="00587F34" w:rsidP="00430094">
      <w:pPr>
        <w:jc w:val="both"/>
        <w:rPr>
          <w:b/>
          <w:i/>
          <w:szCs w:val="22"/>
        </w:rPr>
      </w:pPr>
      <w:r w:rsidRPr="00265C60">
        <w:rPr>
          <w:b/>
          <w:i/>
          <w:szCs w:val="22"/>
        </w:rPr>
        <w:t xml:space="preserve">Please attach </w:t>
      </w:r>
      <w:r w:rsidR="002F514F" w:rsidRPr="00265C60">
        <w:rPr>
          <w:b/>
          <w:i/>
          <w:szCs w:val="22"/>
        </w:rPr>
        <w:t xml:space="preserve">a detailed budget. </w:t>
      </w:r>
    </w:p>
    <w:p w14:paraId="027528F5" w14:textId="77777777" w:rsidR="00F62F65" w:rsidRDefault="00F62F65" w:rsidP="003F6606">
      <w:pPr>
        <w:tabs>
          <w:tab w:val="left" w:pos="7440"/>
        </w:tabs>
        <w:jc w:val="center"/>
        <w:rPr>
          <w:b/>
          <w:sz w:val="24"/>
        </w:rPr>
      </w:pPr>
    </w:p>
    <w:p w14:paraId="794D2A47" w14:textId="77777777" w:rsidR="007F07D5" w:rsidRDefault="007F07D5" w:rsidP="003F6606">
      <w:pPr>
        <w:tabs>
          <w:tab w:val="left" w:pos="7440"/>
        </w:tabs>
        <w:jc w:val="center"/>
        <w:rPr>
          <w:b/>
          <w:sz w:val="24"/>
        </w:rPr>
      </w:pPr>
    </w:p>
    <w:p w14:paraId="005F7BB7" w14:textId="77777777" w:rsidR="007F07D5" w:rsidRDefault="007F07D5" w:rsidP="003F6606">
      <w:pPr>
        <w:tabs>
          <w:tab w:val="left" w:pos="7440"/>
        </w:tabs>
        <w:jc w:val="center"/>
        <w:rPr>
          <w:b/>
          <w:sz w:val="24"/>
        </w:rPr>
      </w:pPr>
    </w:p>
    <w:p w14:paraId="7BBDB7D2" w14:textId="77777777" w:rsidR="007F07D5" w:rsidRDefault="007F07D5" w:rsidP="003F6606">
      <w:pPr>
        <w:tabs>
          <w:tab w:val="left" w:pos="7440"/>
        </w:tabs>
        <w:jc w:val="center"/>
        <w:rPr>
          <w:b/>
          <w:sz w:val="24"/>
        </w:rPr>
      </w:pPr>
    </w:p>
    <w:p w14:paraId="5341304D" w14:textId="77777777" w:rsidR="007F07D5" w:rsidRDefault="007F07D5" w:rsidP="003F6606">
      <w:pPr>
        <w:tabs>
          <w:tab w:val="left" w:pos="7440"/>
        </w:tabs>
        <w:jc w:val="center"/>
        <w:rPr>
          <w:b/>
          <w:sz w:val="24"/>
        </w:rPr>
      </w:pPr>
    </w:p>
    <w:p w14:paraId="612A7ACB" w14:textId="77777777" w:rsidR="007F07D5" w:rsidRDefault="007F07D5" w:rsidP="003F6606">
      <w:pPr>
        <w:tabs>
          <w:tab w:val="left" w:pos="7440"/>
        </w:tabs>
        <w:jc w:val="center"/>
        <w:rPr>
          <w:b/>
          <w:sz w:val="24"/>
        </w:rPr>
      </w:pPr>
    </w:p>
    <w:p w14:paraId="135CBD78" w14:textId="77777777" w:rsidR="007F07D5" w:rsidRDefault="007F07D5" w:rsidP="003F6606">
      <w:pPr>
        <w:tabs>
          <w:tab w:val="left" w:pos="7440"/>
        </w:tabs>
        <w:jc w:val="center"/>
        <w:rPr>
          <w:b/>
          <w:sz w:val="24"/>
        </w:rPr>
      </w:pPr>
    </w:p>
    <w:p w14:paraId="3123E0BD" w14:textId="77777777" w:rsidR="007F07D5" w:rsidRDefault="007F07D5" w:rsidP="003F6606">
      <w:pPr>
        <w:tabs>
          <w:tab w:val="left" w:pos="7440"/>
        </w:tabs>
        <w:jc w:val="center"/>
        <w:rPr>
          <w:b/>
          <w:sz w:val="24"/>
        </w:rPr>
      </w:pPr>
    </w:p>
    <w:p w14:paraId="45B50CDB" w14:textId="77777777" w:rsidR="007F07D5" w:rsidRDefault="007F07D5" w:rsidP="003F6606">
      <w:pPr>
        <w:tabs>
          <w:tab w:val="left" w:pos="7440"/>
        </w:tabs>
        <w:jc w:val="center"/>
        <w:rPr>
          <w:b/>
          <w:sz w:val="24"/>
        </w:rPr>
      </w:pPr>
    </w:p>
    <w:p w14:paraId="1A348FF2" w14:textId="77777777" w:rsidR="007F07D5" w:rsidRDefault="007F07D5" w:rsidP="003F6606">
      <w:pPr>
        <w:tabs>
          <w:tab w:val="left" w:pos="7440"/>
        </w:tabs>
        <w:jc w:val="center"/>
        <w:rPr>
          <w:b/>
          <w:sz w:val="24"/>
        </w:rPr>
      </w:pPr>
    </w:p>
    <w:p w14:paraId="55215093" w14:textId="77777777" w:rsidR="007F07D5" w:rsidRDefault="007F07D5" w:rsidP="003F6606">
      <w:pPr>
        <w:tabs>
          <w:tab w:val="left" w:pos="7440"/>
        </w:tabs>
        <w:jc w:val="center"/>
        <w:rPr>
          <w:b/>
          <w:sz w:val="24"/>
        </w:rPr>
      </w:pPr>
    </w:p>
    <w:p w14:paraId="2FCD0FC4" w14:textId="6D82FC98" w:rsidR="009D498E" w:rsidRPr="00265C60" w:rsidRDefault="004258BD" w:rsidP="003F6606">
      <w:pPr>
        <w:tabs>
          <w:tab w:val="left" w:pos="7440"/>
        </w:tabs>
        <w:jc w:val="center"/>
        <w:rPr>
          <w:b/>
          <w:sz w:val="24"/>
        </w:rPr>
      </w:pPr>
      <w:r>
        <w:rPr>
          <w:b/>
          <w:sz w:val="24"/>
        </w:rPr>
        <w:t>2</w:t>
      </w:r>
      <w:r w:rsidR="003F6606" w:rsidRPr="00265C60">
        <w:rPr>
          <w:b/>
          <w:sz w:val="24"/>
        </w:rPr>
        <w:t>. SIMILAR EXPERIENCE</w:t>
      </w:r>
    </w:p>
    <w:p w14:paraId="68E2A2F9" w14:textId="77777777" w:rsidR="009D498E" w:rsidRPr="00265C60" w:rsidRDefault="009D498E" w:rsidP="00987537">
      <w:pPr>
        <w:jc w:val="both"/>
        <w:rPr>
          <w:szCs w:val="22"/>
        </w:rPr>
      </w:pPr>
      <w:r w:rsidRPr="00265C60">
        <w:rPr>
          <w:noProof/>
          <w:szCs w:val="22"/>
        </w:rPr>
        <mc:AlternateContent>
          <mc:Choice Requires="wps">
            <w:drawing>
              <wp:anchor distT="0" distB="0" distL="114300" distR="114300" simplePos="0" relativeHeight="251662336" behindDoc="0" locked="0" layoutInCell="1" allowOverlap="1" wp14:anchorId="4FBDA087" wp14:editId="38C42CB7">
                <wp:simplePos x="0" y="0"/>
                <wp:positionH relativeFrom="column">
                  <wp:posOffset>-76199</wp:posOffset>
                </wp:positionH>
                <wp:positionV relativeFrom="paragraph">
                  <wp:posOffset>143510</wp:posOffset>
                </wp:positionV>
                <wp:extent cx="6381750" cy="464820"/>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headEnd/>
                          <a:tailEnd/>
                        </a:ln>
                      </wps:spPr>
                      <wps:txbx>
                        <w:txbxContent>
                          <w:p w14:paraId="493AAF8B" w14:textId="795917A0" w:rsidR="00A30430" w:rsidRPr="00265C60" w:rsidRDefault="004258BD" w:rsidP="009D498E">
                            <w:pPr>
                              <w:rPr>
                                <w:rFonts w:ascii="FS Albert Pro" w:hAnsi="FS Albert Pro"/>
                                <w:b/>
                                <w:szCs w:val="22"/>
                              </w:rPr>
                            </w:pPr>
                            <w:r>
                              <w:rPr>
                                <w:rFonts w:ascii="FS Albert Pro" w:hAnsi="FS Albert Pro"/>
                                <w:b/>
                                <w:szCs w:val="22"/>
                              </w:rPr>
                              <w:t xml:space="preserve">Applicant: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A087" id="Text Box 4" o:spid="_x0000_s1027" type="#_x0000_t202" style="position:absolute;left:0;text-align:left;margin-left:-6pt;margin-top:11.3pt;width:502.5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" strokeweight="1pt">
                <v:textbox>
                  <w:txbxContent>
                    <w:p w14:paraId="493AAF8B" w14:textId="795917A0" w:rsidR="00A30430" w:rsidRPr="00265C60" w:rsidRDefault="004258BD" w:rsidP="009D498E">
                      <w:pPr>
                        <w:rPr>
                          <w:rFonts w:ascii="FS Albert Pro" w:hAnsi="FS Albert Pro"/>
                          <w:b/>
                          <w:szCs w:val="22"/>
                        </w:rPr>
                      </w:pPr>
                      <w:r>
                        <w:rPr>
                          <w:rFonts w:ascii="FS Albert Pro" w:hAnsi="FS Albert Pro"/>
                          <w:b/>
                          <w:szCs w:val="22"/>
                        </w:rPr>
                        <w:t xml:space="preserve">Applicant: </w:t>
                      </w:r>
                    </w:p>
                  </w:txbxContent>
                </v:textbox>
              </v:shape>
            </w:pict>
          </mc:Fallback>
        </mc:AlternateContent>
      </w:r>
    </w:p>
    <w:p w14:paraId="59932351" w14:textId="77777777" w:rsidR="009D498E" w:rsidRPr="00265C60" w:rsidRDefault="009D498E" w:rsidP="00987537">
      <w:pPr>
        <w:jc w:val="both"/>
        <w:rPr>
          <w:szCs w:val="22"/>
        </w:rPr>
      </w:pPr>
    </w:p>
    <w:p w14:paraId="7CBEB3BD" w14:textId="77777777" w:rsidR="009D498E" w:rsidRPr="00265C60" w:rsidRDefault="009D498E" w:rsidP="00987537">
      <w:pPr>
        <w:jc w:val="both"/>
        <w:rPr>
          <w:szCs w:val="22"/>
        </w:rPr>
      </w:pPr>
    </w:p>
    <w:p w14:paraId="3B024748" w14:textId="77777777" w:rsidR="009D498E" w:rsidRPr="00265C60" w:rsidRDefault="009D498E" w:rsidP="00987537">
      <w:pPr>
        <w:jc w:val="both"/>
        <w:rPr>
          <w:szCs w:val="22"/>
        </w:rPr>
      </w:pPr>
    </w:p>
    <w:p w14:paraId="665430CC" w14:textId="77777777" w:rsidR="00430094" w:rsidRPr="00265C60" w:rsidRDefault="00430094" w:rsidP="00430094">
      <w:pPr>
        <w:jc w:val="both"/>
        <w:rPr>
          <w:b/>
          <w:szCs w:val="22"/>
        </w:rPr>
      </w:pPr>
    </w:p>
    <w:p w14:paraId="0891CEC6" w14:textId="7C22CF2A" w:rsidR="00762AD8" w:rsidRDefault="00F62F65" w:rsidP="00430094">
      <w:pPr>
        <w:jc w:val="both"/>
        <w:rPr>
          <w:b/>
          <w:szCs w:val="22"/>
        </w:rPr>
      </w:pPr>
      <w:r>
        <w:rPr>
          <w:b/>
          <w:szCs w:val="22"/>
        </w:rPr>
        <w:t xml:space="preserve">2. </w:t>
      </w:r>
      <w:r w:rsidRPr="00F62F65">
        <w:rPr>
          <w:b/>
          <w:szCs w:val="22"/>
        </w:rPr>
        <w:t>COMPLETE ONE (1) FORM PER CONTRACT AND ATTACH THE CONTRACT ALONG WITH ANY OTHER RELEVANT PROOF OF IMPLEMENTATION.</w:t>
      </w:r>
    </w:p>
    <w:p w14:paraId="474BB990" w14:textId="77777777" w:rsidR="00F62F65" w:rsidRPr="00265C60" w:rsidRDefault="00F62F65" w:rsidP="00430094">
      <w:pPr>
        <w:jc w:val="both"/>
        <w:rPr>
          <w:b/>
          <w:bCs w:val="0"/>
          <w:i/>
          <w:iCs/>
          <w:spacing w:val="-2"/>
          <w:szCs w:val="22"/>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81"/>
        <w:gridCol w:w="2546"/>
        <w:gridCol w:w="2546"/>
        <w:gridCol w:w="2963"/>
      </w:tblGrid>
      <w:tr w:rsidR="00277F83" w:rsidRPr="00277F83" w14:paraId="7CED5C85" w14:textId="77777777" w:rsidTr="00BE0873">
        <w:trPr>
          <w:cantSplit/>
          <w:trHeight w:val="255"/>
          <w:jc w:val="center"/>
        </w:trPr>
        <w:tc>
          <w:tcPr>
            <w:tcW w:w="5000" w:type="pct"/>
            <w:gridSpan w:val="4"/>
            <w:shd w:val="clear" w:color="auto" w:fill="4F81BD" w:themeFill="accent1"/>
          </w:tcPr>
          <w:p w14:paraId="6FB48F61" w14:textId="282CDAA2" w:rsidR="009D498E" w:rsidRPr="00265C60" w:rsidRDefault="009D498E" w:rsidP="00BE0873">
            <w:pPr>
              <w:tabs>
                <w:tab w:val="left" w:pos="4236"/>
              </w:tabs>
              <w:jc w:val="both"/>
              <w:outlineLvl w:val="4"/>
              <w:rPr>
                <w:b/>
                <w:szCs w:val="22"/>
              </w:rPr>
            </w:pPr>
            <w:r w:rsidRPr="00265C60">
              <w:rPr>
                <w:b/>
                <w:spacing w:val="-2"/>
                <w:szCs w:val="22"/>
              </w:rPr>
              <w:t>Contract of Similar Size and Nature</w:t>
            </w:r>
            <w:r w:rsidR="00BE0873">
              <w:rPr>
                <w:b/>
                <w:spacing w:val="-2"/>
                <w:szCs w:val="22"/>
              </w:rPr>
              <w:tab/>
            </w:r>
          </w:p>
        </w:tc>
      </w:tr>
      <w:tr w:rsidR="00277F83" w:rsidRPr="00277F83" w14:paraId="1E77C531" w14:textId="77777777" w:rsidTr="0040565D">
        <w:trPr>
          <w:cantSplit/>
          <w:trHeight w:val="1103"/>
          <w:jc w:val="center"/>
        </w:trPr>
        <w:tc>
          <w:tcPr>
            <w:tcW w:w="1213" w:type="pct"/>
            <w:vAlign w:val="center"/>
          </w:tcPr>
          <w:p w14:paraId="390343E4" w14:textId="77777777" w:rsidR="0040565D" w:rsidRPr="00265C60" w:rsidRDefault="0040565D" w:rsidP="00430094">
            <w:pPr>
              <w:rPr>
                <w:szCs w:val="22"/>
              </w:rPr>
            </w:pPr>
            <w:r w:rsidRPr="00265C60">
              <w:rPr>
                <w:szCs w:val="22"/>
              </w:rPr>
              <w:t>Contract Identification and description</w:t>
            </w:r>
          </w:p>
        </w:tc>
        <w:tc>
          <w:tcPr>
            <w:tcW w:w="3787" w:type="pct"/>
            <w:gridSpan w:val="3"/>
            <w:vAlign w:val="center"/>
          </w:tcPr>
          <w:p w14:paraId="4D50591E" w14:textId="77777777" w:rsidR="0040565D" w:rsidRPr="00265C60" w:rsidRDefault="0040565D" w:rsidP="00430094">
            <w:pPr>
              <w:rPr>
                <w:bCs w:val="0"/>
                <w:szCs w:val="22"/>
              </w:rPr>
            </w:pPr>
          </w:p>
        </w:tc>
      </w:tr>
      <w:tr w:rsidR="00277F83" w:rsidRPr="00277F83" w14:paraId="6AC93A79" w14:textId="77777777" w:rsidTr="00A24B52">
        <w:trPr>
          <w:cantSplit/>
          <w:trHeight w:val="490"/>
          <w:jc w:val="center"/>
        </w:trPr>
        <w:tc>
          <w:tcPr>
            <w:tcW w:w="1213" w:type="pct"/>
            <w:vAlign w:val="center"/>
          </w:tcPr>
          <w:p w14:paraId="73D4B4DA" w14:textId="77777777" w:rsidR="009D498E" w:rsidRPr="00265C60" w:rsidRDefault="009D498E" w:rsidP="00430094">
            <w:pPr>
              <w:rPr>
                <w:szCs w:val="22"/>
              </w:rPr>
            </w:pPr>
            <w:r w:rsidRPr="00265C60">
              <w:rPr>
                <w:szCs w:val="22"/>
              </w:rPr>
              <w:t>Award Date</w:t>
            </w:r>
          </w:p>
        </w:tc>
        <w:tc>
          <w:tcPr>
            <w:tcW w:w="1197" w:type="pct"/>
            <w:vAlign w:val="center"/>
          </w:tcPr>
          <w:p w14:paraId="422AF70C" w14:textId="77777777" w:rsidR="009D498E" w:rsidRPr="00265C60" w:rsidRDefault="009D498E" w:rsidP="00430094">
            <w:pPr>
              <w:rPr>
                <w:bCs w:val="0"/>
                <w:szCs w:val="22"/>
              </w:rPr>
            </w:pPr>
          </w:p>
        </w:tc>
        <w:tc>
          <w:tcPr>
            <w:tcW w:w="1197" w:type="pct"/>
            <w:vAlign w:val="center"/>
          </w:tcPr>
          <w:p w14:paraId="055457E9" w14:textId="77777777" w:rsidR="009D498E" w:rsidRPr="00265C60" w:rsidRDefault="009D498E" w:rsidP="00430094">
            <w:pPr>
              <w:rPr>
                <w:bCs w:val="0"/>
                <w:szCs w:val="22"/>
              </w:rPr>
            </w:pPr>
            <w:r w:rsidRPr="00265C60">
              <w:rPr>
                <w:szCs w:val="22"/>
              </w:rPr>
              <w:t>Completion Date</w:t>
            </w:r>
          </w:p>
        </w:tc>
        <w:tc>
          <w:tcPr>
            <w:tcW w:w="1393" w:type="pct"/>
            <w:vAlign w:val="center"/>
          </w:tcPr>
          <w:p w14:paraId="0FBD433D" w14:textId="77777777" w:rsidR="009D498E" w:rsidRPr="00265C60" w:rsidRDefault="009D498E" w:rsidP="00430094">
            <w:pPr>
              <w:rPr>
                <w:bCs w:val="0"/>
                <w:szCs w:val="22"/>
              </w:rPr>
            </w:pPr>
          </w:p>
        </w:tc>
      </w:tr>
      <w:tr w:rsidR="00277F83" w:rsidRPr="00277F83" w14:paraId="3CC32120" w14:textId="77777777" w:rsidTr="00A24B52">
        <w:trPr>
          <w:cantSplit/>
          <w:trHeight w:val="471"/>
          <w:jc w:val="center"/>
        </w:trPr>
        <w:tc>
          <w:tcPr>
            <w:tcW w:w="1213" w:type="pct"/>
            <w:vAlign w:val="center"/>
          </w:tcPr>
          <w:p w14:paraId="44D52074" w14:textId="77777777" w:rsidR="009D498E" w:rsidRPr="00265C60" w:rsidRDefault="009D498E" w:rsidP="00430094">
            <w:pPr>
              <w:rPr>
                <w:szCs w:val="22"/>
              </w:rPr>
            </w:pPr>
            <w:r w:rsidRPr="00265C60">
              <w:rPr>
                <w:szCs w:val="22"/>
              </w:rPr>
              <w:t>Role in Contract</w:t>
            </w:r>
          </w:p>
        </w:tc>
        <w:tc>
          <w:tcPr>
            <w:tcW w:w="1197" w:type="pct"/>
            <w:vAlign w:val="center"/>
          </w:tcPr>
          <w:p w14:paraId="3F4ADC94" w14:textId="77777777" w:rsidR="009D498E" w:rsidRPr="00265C60" w:rsidRDefault="00985FE4" w:rsidP="00430094">
            <w:pPr>
              <w:rPr>
                <w:szCs w:val="22"/>
              </w:rPr>
            </w:pPr>
            <w:r w:rsidRPr="00265C60">
              <w:rPr>
                <w:szCs w:val="22"/>
              </w:rPr>
              <w:t>Prime Contractor</w:t>
            </w:r>
          </w:p>
        </w:tc>
        <w:tc>
          <w:tcPr>
            <w:tcW w:w="1197" w:type="pct"/>
            <w:vAlign w:val="center"/>
          </w:tcPr>
          <w:p w14:paraId="35FCFCD2" w14:textId="77777777" w:rsidR="009D498E" w:rsidRPr="00265C60" w:rsidRDefault="009D498E" w:rsidP="00430094">
            <w:pPr>
              <w:rPr>
                <w:szCs w:val="22"/>
              </w:rPr>
            </w:pPr>
            <w:r w:rsidRPr="00265C60">
              <w:rPr>
                <w:szCs w:val="22"/>
              </w:rPr>
              <w:t>Management Contractor</w:t>
            </w:r>
          </w:p>
        </w:tc>
        <w:tc>
          <w:tcPr>
            <w:tcW w:w="1393" w:type="pct"/>
            <w:vAlign w:val="center"/>
          </w:tcPr>
          <w:p w14:paraId="457BE313" w14:textId="77777777" w:rsidR="009D498E" w:rsidRPr="00265C60" w:rsidRDefault="009D498E" w:rsidP="00430094">
            <w:pPr>
              <w:rPr>
                <w:szCs w:val="22"/>
              </w:rPr>
            </w:pPr>
            <w:r w:rsidRPr="00265C60">
              <w:rPr>
                <w:szCs w:val="22"/>
              </w:rPr>
              <w:t>Subcontractor</w:t>
            </w:r>
          </w:p>
        </w:tc>
      </w:tr>
      <w:tr w:rsidR="00277F83" w:rsidRPr="00277F83" w14:paraId="52EB74FE" w14:textId="77777777" w:rsidTr="00A24B52">
        <w:trPr>
          <w:cantSplit/>
          <w:trHeight w:val="345"/>
          <w:jc w:val="center"/>
        </w:trPr>
        <w:tc>
          <w:tcPr>
            <w:tcW w:w="1213" w:type="pct"/>
          </w:tcPr>
          <w:p w14:paraId="24DA9E92" w14:textId="77777777" w:rsidR="009D498E" w:rsidRPr="00265C60" w:rsidRDefault="009D498E" w:rsidP="00430094">
            <w:pPr>
              <w:rPr>
                <w:szCs w:val="22"/>
              </w:rPr>
            </w:pPr>
            <w:r w:rsidRPr="00265C60">
              <w:rPr>
                <w:szCs w:val="22"/>
              </w:rPr>
              <w:t>Total Contract Amount</w:t>
            </w:r>
          </w:p>
        </w:tc>
        <w:tc>
          <w:tcPr>
            <w:tcW w:w="3787" w:type="pct"/>
            <w:gridSpan w:val="3"/>
          </w:tcPr>
          <w:p w14:paraId="720207A0" w14:textId="77777777" w:rsidR="009D498E" w:rsidRPr="00265C60" w:rsidRDefault="009D498E" w:rsidP="00430094">
            <w:pPr>
              <w:rPr>
                <w:szCs w:val="22"/>
              </w:rPr>
            </w:pPr>
          </w:p>
        </w:tc>
      </w:tr>
      <w:tr w:rsidR="00277F83" w:rsidRPr="00277F83" w14:paraId="2815DE0A" w14:textId="77777777" w:rsidTr="00A24B52">
        <w:trPr>
          <w:cantSplit/>
          <w:trHeight w:val="1020"/>
          <w:jc w:val="center"/>
        </w:trPr>
        <w:tc>
          <w:tcPr>
            <w:tcW w:w="1213" w:type="pct"/>
            <w:vAlign w:val="center"/>
          </w:tcPr>
          <w:p w14:paraId="2DF41575" w14:textId="77777777" w:rsidR="00BC43DC" w:rsidRPr="00265C60" w:rsidRDefault="00BC43DC" w:rsidP="00430094">
            <w:pPr>
              <w:rPr>
                <w:b/>
                <w:szCs w:val="22"/>
              </w:rPr>
            </w:pPr>
          </w:p>
        </w:tc>
        <w:tc>
          <w:tcPr>
            <w:tcW w:w="1197" w:type="pct"/>
            <w:vAlign w:val="center"/>
          </w:tcPr>
          <w:p w14:paraId="07E7F389" w14:textId="77777777" w:rsidR="00BC43DC" w:rsidRPr="00265C60" w:rsidRDefault="00BC43DC" w:rsidP="00430094">
            <w:pPr>
              <w:rPr>
                <w:szCs w:val="22"/>
              </w:rPr>
            </w:pPr>
          </w:p>
        </w:tc>
        <w:tc>
          <w:tcPr>
            <w:tcW w:w="2590" w:type="pct"/>
            <w:gridSpan w:val="2"/>
            <w:vAlign w:val="center"/>
          </w:tcPr>
          <w:p w14:paraId="687693ED" w14:textId="77777777" w:rsidR="00BC43DC" w:rsidRPr="00265C60" w:rsidRDefault="00BC43DC" w:rsidP="00430094">
            <w:pPr>
              <w:rPr>
                <w:szCs w:val="22"/>
              </w:rPr>
            </w:pPr>
          </w:p>
        </w:tc>
      </w:tr>
      <w:tr w:rsidR="00277F83" w:rsidRPr="00277F83" w14:paraId="5ED07B3F" w14:textId="77777777" w:rsidTr="00A24B52">
        <w:trPr>
          <w:cantSplit/>
          <w:trHeight w:val="1020"/>
          <w:jc w:val="center"/>
        </w:trPr>
        <w:tc>
          <w:tcPr>
            <w:tcW w:w="1213" w:type="pct"/>
            <w:vAlign w:val="center"/>
          </w:tcPr>
          <w:p w14:paraId="69F3F188" w14:textId="12A2706C" w:rsidR="009D498E" w:rsidRPr="00265C60" w:rsidRDefault="009D498E" w:rsidP="00430094">
            <w:pPr>
              <w:rPr>
                <w:szCs w:val="22"/>
              </w:rPr>
            </w:pPr>
            <w:r w:rsidRPr="00265C60">
              <w:rPr>
                <w:szCs w:val="22"/>
              </w:rPr>
              <w:t>If</w:t>
            </w:r>
            <w:r w:rsidR="00A0042F">
              <w:rPr>
                <w:szCs w:val="22"/>
              </w:rPr>
              <w:t xml:space="preserve"> subcontractor</w:t>
            </w:r>
            <w:r w:rsidRPr="00265C60">
              <w:rPr>
                <w:szCs w:val="22"/>
              </w:rPr>
              <w:t xml:space="preserve">, specify participation </w:t>
            </w:r>
            <w:r w:rsidR="00985FE4" w:rsidRPr="00265C60">
              <w:rPr>
                <w:szCs w:val="22"/>
              </w:rPr>
              <w:t>in</w:t>
            </w:r>
            <w:r w:rsidRPr="00265C60">
              <w:rPr>
                <w:szCs w:val="22"/>
              </w:rPr>
              <w:t xml:space="preserve"> total contract amount</w:t>
            </w:r>
          </w:p>
        </w:tc>
        <w:tc>
          <w:tcPr>
            <w:tcW w:w="1197" w:type="pct"/>
            <w:vAlign w:val="center"/>
          </w:tcPr>
          <w:p w14:paraId="4E85EEAF" w14:textId="77777777" w:rsidR="009D498E" w:rsidRPr="00265C60" w:rsidRDefault="009D498E" w:rsidP="00430094">
            <w:pPr>
              <w:rPr>
                <w:szCs w:val="22"/>
              </w:rPr>
            </w:pPr>
            <w:r w:rsidRPr="00265C60">
              <w:rPr>
                <w:szCs w:val="22"/>
              </w:rPr>
              <w:t>Percent of Total</w:t>
            </w:r>
          </w:p>
        </w:tc>
        <w:tc>
          <w:tcPr>
            <w:tcW w:w="2590" w:type="pct"/>
            <w:gridSpan w:val="2"/>
            <w:vAlign w:val="center"/>
          </w:tcPr>
          <w:p w14:paraId="03228838" w14:textId="77777777" w:rsidR="009D498E" w:rsidRPr="00265C60" w:rsidRDefault="009D498E" w:rsidP="00430094">
            <w:pPr>
              <w:rPr>
                <w:szCs w:val="22"/>
              </w:rPr>
            </w:pPr>
            <w:r w:rsidRPr="00265C60">
              <w:rPr>
                <w:szCs w:val="22"/>
              </w:rPr>
              <w:t>Amount</w:t>
            </w:r>
          </w:p>
        </w:tc>
      </w:tr>
      <w:tr w:rsidR="00277F83" w:rsidRPr="00277F83" w14:paraId="7BBC931D" w14:textId="77777777" w:rsidTr="00A24B52">
        <w:trPr>
          <w:cantSplit/>
          <w:trHeight w:val="1496"/>
          <w:jc w:val="center"/>
        </w:trPr>
        <w:tc>
          <w:tcPr>
            <w:tcW w:w="1213" w:type="pct"/>
          </w:tcPr>
          <w:p w14:paraId="7F1514D9" w14:textId="77777777" w:rsidR="009D498E" w:rsidRPr="00265C60" w:rsidRDefault="0040565D" w:rsidP="00430094">
            <w:pPr>
              <w:rPr>
                <w:szCs w:val="22"/>
              </w:rPr>
            </w:pPr>
            <w:r w:rsidRPr="00265C60">
              <w:rPr>
                <w:szCs w:val="22"/>
              </w:rPr>
              <w:t>Contracted By:</w:t>
            </w:r>
          </w:p>
          <w:p w14:paraId="66CDCE6D" w14:textId="77777777" w:rsidR="009D498E" w:rsidRPr="00265C60" w:rsidRDefault="009D498E" w:rsidP="00430094">
            <w:pPr>
              <w:rPr>
                <w:szCs w:val="22"/>
              </w:rPr>
            </w:pPr>
            <w:r w:rsidRPr="00265C60">
              <w:rPr>
                <w:szCs w:val="22"/>
              </w:rPr>
              <w:t>Address</w:t>
            </w:r>
          </w:p>
          <w:p w14:paraId="007526B6" w14:textId="77777777" w:rsidR="0040565D" w:rsidRPr="00265C60" w:rsidRDefault="0040565D" w:rsidP="00430094">
            <w:pPr>
              <w:rPr>
                <w:szCs w:val="22"/>
              </w:rPr>
            </w:pPr>
            <w:r w:rsidRPr="00265C60">
              <w:rPr>
                <w:szCs w:val="22"/>
              </w:rPr>
              <w:t>Contact Name</w:t>
            </w:r>
          </w:p>
          <w:p w14:paraId="295AB1F1" w14:textId="77777777" w:rsidR="009D498E" w:rsidRPr="00265C60" w:rsidRDefault="009D498E" w:rsidP="00430094">
            <w:pPr>
              <w:rPr>
                <w:szCs w:val="22"/>
              </w:rPr>
            </w:pPr>
            <w:r w:rsidRPr="00265C60">
              <w:rPr>
                <w:szCs w:val="22"/>
              </w:rPr>
              <w:t>Telephone/Fax Number</w:t>
            </w:r>
          </w:p>
          <w:p w14:paraId="17692945" w14:textId="77777777" w:rsidR="009D498E" w:rsidRPr="00265C60" w:rsidRDefault="009D498E" w:rsidP="00430094">
            <w:pPr>
              <w:rPr>
                <w:b/>
                <w:szCs w:val="22"/>
              </w:rPr>
            </w:pPr>
            <w:r w:rsidRPr="00265C60">
              <w:rPr>
                <w:szCs w:val="22"/>
              </w:rPr>
              <w:t>E-mail</w:t>
            </w:r>
          </w:p>
        </w:tc>
        <w:tc>
          <w:tcPr>
            <w:tcW w:w="3787" w:type="pct"/>
            <w:gridSpan w:val="3"/>
          </w:tcPr>
          <w:p w14:paraId="3860FC51" w14:textId="77777777" w:rsidR="009D498E" w:rsidRPr="00265C60" w:rsidRDefault="009D498E" w:rsidP="00430094">
            <w:pPr>
              <w:jc w:val="both"/>
              <w:rPr>
                <w:b/>
                <w:szCs w:val="22"/>
              </w:rPr>
            </w:pPr>
          </w:p>
        </w:tc>
      </w:tr>
      <w:tr w:rsidR="00277F83" w:rsidRPr="00277F83" w14:paraId="111C5BD3" w14:textId="77777777" w:rsidTr="00BE0873">
        <w:trPr>
          <w:cantSplit/>
          <w:trHeight w:val="210"/>
          <w:jc w:val="center"/>
        </w:trPr>
        <w:tc>
          <w:tcPr>
            <w:tcW w:w="5000" w:type="pct"/>
            <w:gridSpan w:val="4"/>
            <w:shd w:val="clear" w:color="auto" w:fill="4F81BD" w:themeFill="accent1"/>
            <w:vAlign w:val="center"/>
          </w:tcPr>
          <w:p w14:paraId="0C64C669" w14:textId="77777777" w:rsidR="009D498E" w:rsidRPr="00265C60" w:rsidRDefault="009D498E" w:rsidP="00430094">
            <w:pPr>
              <w:jc w:val="both"/>
              <w:outlineLvl w:val="4"/>
              <w:rPr>
                <w:b/>
                <w:szCs w:val="22"/>
              </w:rPr>
            </w:pPr>
            <w:r w:rsidRPr="00265C60">
              <w:rPr>
                <w:b/>
                <w:szCs w:val="22"/>
              </w:rPr>
              <w:t xml:space="preserve">Description of the similarity </w:t>
            </w:r>
          </w:p>
        </w:tc>
      </w:tr>
      <w:tr w:rsidR="00277F83" w:rsidRPr="00277F83" w14:paraId="543F8456" w14:textId="77777777" w:rsidTr="0040565D">
        <w:trPr>
          <w:cantSplit/>
          <w:trHeight w:val="2079"/>
          <w:jc w:val="center"/>
        </w:trPr>
        <w:tc>
          <w:tcPr>
            <w:tcW w:w="5000" w:type="pct"/>
            <w:gridSpan w:val="4"/>
          </w:tcPr>
          <w:p w14:paraId="07FB718B" w14:textId="77777777" w:rsidR="0040565D" w:rsidRPr="00265C60" w:rsidRDefault="0040565D" w:rsidP="00430094">
            <w:pPr>
              <w:jc w:val="both"/>
              <w:rPr>
                <w:bCs w:val="0"/>
                <w:szCs w:val="22"/>
              </w:rPr>
            </w:pPr>
          </w:p>
        </w:tc>
      </w:tr>
    </w:tbl>
    <w:p w14:paraId="23C4C2D7" w14:textId="77777777" w:rsidR="009D498E" w:rsidRPr="00265C60" w:rsidRDefault="009D498E" w:rsidP="00987537">
      <w:pPr>
        <w:jc w:val="both"/>
        <w:rPr>
          <w:szCs w:val="22"/>
        </w:rPr>
      </w:pPr>
    </w:p>
    <w:p w14:paraId="4E7385A6" w14:textId="77777777" w:rsidR="00F563AF" w:rsidRPr="00265C60" w:rsidRDefault="00F563AF" w:rsidP="00987537">
      <w:pPr>
        <w:rPr>
          <w:szCs w:val="22"/>
        </w:rPr>
      </w:pPr>
    </w:p>
    <w:p w14:paraId="40DB1F73" w14:textId="77777777" w:rsidR="002F514F" w:rsidRPr="00265C60" w:rsidRDefault="002F514F" w:rsidP="00987537">
      <w:pPr>
        <w:rPr>
          <w:szCs w:val="22"/>
        </w:rPr>
      </w:pPr>
    </w:p>
    <w:p w14:paraId="24714246" w14:textId="569F8C8C" w:rsidR="00DD3F4F" w:rsidRPr="00F62F65" w:rsidRDefault="00430094" w:rsidP="00F62F65">
      <w:pPr>
        <w:rPr>
          <w:b/>
          <w:sz w:val="28"/>
          <w:szCs w:val="28"/>
        </w:rPr>
      </w:pPr>
      <w:r w:rsidRPr="00265C60">
        <w:rPr>
          <w:b/>
          <w:sz w:val="28"/>
          <w:szCs w:val="28"/>
        </w:rPr>
        <w:br w:type="page"/>
      </w:r>
      <w:r w:rsidR="00F62F65">
        <w:rPr>
          <w:b/>
          <w:sz w:val="28"/>
          <w:szCs w:val="28"/>
        </w:rPr>
        <w:lastRenderedPageBreak/>
        <w:t xml:space="preserve">                                                                                                                                                                              </w:t>
      </w:r>
      <w:r w:rsidR="004258BD">
        <w:rPr>
          <w:b/>
          <w:sz w:val="24"/>
        </w:rPr>
        <w:t>3</w:t>
      </w:r>
      <w:r w:rsidRPr="00265C60">
        <w:rPr>
          <w:b/>
          <w:sz w:val="24"/>
        </w:rPr>
        <w:t xml:space="preserve">. </w:t>
      </w:r>
      <w:r w:rsidR="003F6606" w:rsidRPr="00265C60">
        <w:rPr>
          <w:b/>
          <w:sz w:val="24"/>
        </w:rPr>
        <w:t>LIST OF SPECIALISTS AND EMPLOYEES PROPOSED FOR THIS PROJECT</w:t>
      </w:r>
    </w:p>
    <w:p w14:paraId="280847E8" w14:textId="77777777" w:rsidR="00DD3F4F" w:rsidRPr="00265C60" w:rsidRDefault="00DD3F4F" w:rsidP="00987537">
      <w:pPr>
        <w:rPr>
          <w:b/>
          <w:szCs w:val="22"/>
        </w:rPr>
      </w:pPr>
      <w:r w:rsidRPr="00265C60">
        <w:rPr>
          <w:noProof/>
          <w:szCs w:val="22"/>
        </w:rPr>
        <mc:AlternateContent>
          <mc:Choice Requires="wps">
            <w:drawing>
              <wp:anchor distT="0" distB="0" distL="114300" distR="114300" simplePos="0" relativeHeight="251674624" behindDoc="0" locked="0" layoutInCell="1" allowOverlap="1" wp14:anchorId="58F441DE" wp14:editId="2D8FD63D">
                <wp:simplePos x="0" y="0"/>
                <wp:positionH relativeFrom="column">
                  <wp:posOffset>-27940</wp:posOffset>
                </wp:positionH>
                <wp:positionV relativeFrom="paragraph">
                  <wp:posOffset>222885</wp:posOffset>
                </wp:positionV>
                <wp:extent cx="6381750" cy="464820"/>
                <wp:effectExtent l="0" t="0" r="190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headEnd/>
                          <a:tailEnd/>
                        </a:ln>
                      </wps:spPr>
                      <wps:txbx>
                        <w:txbxContent>
                          <w:p w14:paraId="57458ADF" w14:textId="69EC4511" w:rsidR="00A30430" w:rsidRPr="00762AD8" w:rsidRDefault="004258BD" w:rsidP="00DD3F4F">
                            <w:pPr>
                              <w:rPr>
                                <w:b/>
                                <w:color w:val="1F497D" w:themeColor="text2"/>
                                <w:szCs w:val="22"/>
                              </w:rPr>
                            </w:pPr>
                            <w:r>
                              <w:rPr>
                                <w:b/>
                                <w:color w:val="1F497D" w:themeColor="text2"/>
                                <w:szCs w:val="22"/>
                              </w:rPr>
                              <w:t>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441DE" id="Text Box 6" o:spid="_x0000_s1028" type="#_x0000_t202" style="position:absolute;margin-left:-2.2pt;margin-top:17.55pt;width:502.5pt;height:3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" strokeweight="1pt">
                <v:textbox>
                  <w:txbxContent>
                    <w:p w14:paraId="57458ADF" w14:textId="69EC4511" w:rsidR="00A30430" w:rsidRPr="00762AD8" w:rsidRDefault="004258BD" w:rsidP="00DD3F4F">
                      <w:pPr>
                        <w:rPr>
                          <w:b/>
                          <w:color w:val="1F497D" w:themeColor="text2"/>
                          <w:szCs w:val="22"/>
                        </w:rPr>
                      </w:pPr>
                      <w:r>
                        <w:rPr>
                          <w:b/>
                          <w:color w:val="1F497D" w:themeColor="text2"/>
                          <w:szCs w:val="22"/>
                        </w:rPr>
                        <w:t>Applicant:</w:t>
                      </w:r>
                    </w:p>
                  </w:txbxContent>
                </v:textbox>
              </v:shape>
            </w:pict>
          </mc:Fallback>
        </mc:AlternateContent>
      </w:r>
    </w:p>
    <w:p w14:paraId="60BB45E7" w14:textId="77777777" w:rsidR="00DD3F4F" w:rsidRPr="00265C60" w:rsidRDefault="00DD3F4F" w:rsidP="00987537">
      <w:pPr>
        <w:rPr>
          <w:szCs w:val="22"/>
        </w:rPr>
      </w:pPr>
    </w:p>
    <w:p w14:paraId="0B7598B8" w14:textId="77777777" w:rsidR="00DD3F4F" w:rsidRPr="00265C60" w:rsidRDefault="00DD3F4F" w:rsidP="00987537">
      <w:pPr>
        <w:rPr>
          <w:szCs w:val="22"/>
        </w:rPr>
      </w:pPr>
    </w:p>
    <w:p w14:paraId="3970909A" w14:textId="77777777" w:rsidR="00DD3F4F" w:rsidRPr="00265C60" w:rsidRDefault="00DD3F4F" w:rsidP="00987537">
      <w:pPr>
        <w:rPr>
          <w:szCs w:val="22"/>
        </w:rPr>
      </w:pPr>
    </w:p>
    <w:p w14:paraId="2E6841E8" w14:textId="77777777" w:rsidR="00DD3F4F" w:rsidRPr="00265C60" w:rsidRDefault="00DD3F4F" w:rsidP="00987537">
      <w:pPr>
        <w:rPr>
          <w:szCs w:val="22"/>
        </w:rPr>
      </w:pPr>
    </w:p>
    <w:p w14:paraId="70B53293" w14:textId="77777777" w:rsidR="00DD3F4F" w:rsidRPr="00265C60" w:rsidRDefault="00DD3F4F" w:rsidP="00987537">
      <w:pPr>
        <w:rPr>
          <w:szCs w:val="22"/>
        </w:rPr>
      </w:pPr>
    </w:p>
    <w:p w14:paraId="726234AD" w14:textId="77777777" w:rsidR="00DD3F4F" w:rsidRPr="00265C60" w:rsidRDefault="00DD3F4F" w:rsidP="00987537">
      <w:pPr>
        <w:rPr>
          <w:szCs w:val="22"/>
        </w:rPr>
      </w:pPr>
    </w:p>
    <w:p w14:paraId="5678E42A" w14:textId="51712F2D" w:rsidR="00F563AF" w:rsidRDefault="00F62F65" w:rsidP="00987537">
      <w:pPr>
        <w:tabs>
          <w:tab w:val="left" w:pos="1995"/>
        </w:tabs>
        <w:rPr>
          <w:szCs w:val="22"/>
        </w:rPr>
      </w:pPr>
      <w:r w:rsidRPr="00F62F65">
        <w:rPr>
          <w:szCs w:val="22"/>
        </w:rPr>
        <w:t>Please complete the form and attach proof of experience for the key managers and specialists who will be involved in this project.</w:t>
      </w:r>
    </w:p>
    <w:p w14:paraId="6BCEE80E" w14:textId="77777777" w:rsidR="00F62F65" w:rsidRPr="00265C60" w:rsidRDefault="00F62F65" w:rsidP="00987537">
      <w:pPr>
        <w:tabs>
          <w:tab w:val="left" w:pos="1995"/>
        </w:tabs>
        <w:rPr>
          <w:szCs w:val="22"/>
        </w:rPr>
      </w:pPr>
    </w:p>
    <w:tbl>
      <w:tblPr>
        <w:tblStyle w:val="TableGrid"/>
        <w:tblW w:w="10314" w:type="dxa"/>
        <w:tblLook w:val="04A0" w:firstRow="1" w:lastRow="0" w:firstColumn="1" w:lastColumn="0" w:noHBand="0" w:noVBand="1"/>
      </w:tblPr>
      <w:tblGrid>
        <w:gridCol w:w="540"/>
        <w:gridCol w:w="2161"/>
        <w:gridCol w:w="1345"/>
        <w:gridCol w:w="2042"/>
        <w:gridCol w:w="2464"/>
        <w:gridCol w:w="1762"/>
      </w:tblGrid>
      <w:tr w:rsidR="00277F83" w:rsidRPr="00277F83" w14:paraId="3E51D925" w14:textId="77777777" w:rsidTr="00BE0873">
        <w:trPr>
          <w:trHeight w:val="968"/>
        </w:trPr>
        <w:tc>
          <w:tcPr>
            <w:tcW w:w="485" w:type="dxa"/>
            <w:shd w:val="clear" w:color="auto" w:fill="4F81BD" w:themeFill="accent1"/>
          </w:tcPr>
          <w:p w14:paraId="76D603CF" w14:textId="6C7264A4" w:rsidR="009B44B0" w:rsidRPr="00265C60" w:rsidRDefault="009B44B0" w:rsidP="00BE0873">
            <w:pPr>
              <w:pStyle w:val="Heading1"/>
              <w:spacing w:before="0" w:after="0"/>
              <w:jc w:val="center"/>
              <w:rPr>
                <w:rFonts w:ascii="Times New Roman" w:hAnsi="Times New Roman" w:cs="Times New Roman"/>
                <w:b w:val="0"/>
                <w:sz w:val="22"/>
                <w:szCs w:val="22"/>
              </w:rPr>
            </w:pPr>
            <w:r w:rsidRPr="00265C60">
              <w:rPr>
                <w:rFonts w:ascii="Times New Roman" w:hAnsi="Times New Roman" w:cs="Times New Roman"/>
                <w:b w:val="0"/>
                <w:sz w:val="22"/>
                <w:szCs w:val="22"/>
              </w:rPr>
              <w:t>No</w:t>
            </w:r>
            <w:r w:rsidR="00BE0873">
              <w:rPr>
                <w:rFonts w:ascii="Times New Roman" w:hAnsi="Times New Roman" w:cs="Times New Roman"/>
                <w:b w:val="0"/>
                <w:sz w:val="22"/>
                <w:szCs w:val="22"/>
              </w:rPr>
              <w:t>.</w:t>
            </w:r>
          </w:p>
        </w:tc>
        <w:tc>
          <w:tcPr>
            <w:tcW w:w="2176" w:type="dxa"/>
            <w:shd w:val="clear" w:color="auto" w:fill="4F81BD" w:themeFill="accent1"/>
          </w:tcPr>
          <w:p w14:paraId="0B5D1344" w14:textId="77777777" w:rsidR="009B44B0" w:rsidRPr="00265C60" w:rsidRDefault="009B44B0" w:rsidP="00BE0873">
            <w:pPr>
              <w:pStyle w:val="Heading1"/>
              <w:spacing w:before="0" w:after="0"/>
              <w:jc w:val="center"/>
              <w:rPr>
                <w:rFonts w:ascii="Times New Roman" w:hAnsi="Times New Roman" w:cs="Times New Roman"/>
                <w:b w:val="0"/>
                <w:sz w:val="22"/>
                <w:szCs w:val="22"/>
              </w:rPr>
            </w:pPr>
            <w:r w:rsidRPr="00265C60">
              <w:rPr>
                <w:rFonts w:ascii="Times New Roman" w:hAnsi="Times New Roman" w:cs="Times New Roman"/>
                <w:b w:val="0"/>
                <w:sz w:val="22"/>
                <w:szCs w:val="22"/>
              </w:rPr>
              <w:t>Name, surname</w:t>
            </w:r>
          </w:p>
        </w:tc>
        <w:tc>
          <w:tcPr>
            <w:tcW w:w="1349" w:type="dxa"/>
            <w:shd w:val="clear" w:color="auto" w:fill="4F81BD" w:themeFill="accent1"/>
          </w:tcPr>
          <w:p w14:paraId="0CB8BCF2" w14:textId="77777777" w:rsidR="009B44B0" w:rsidRPr="00265C60" w:rsidRDefault="009B44B0" w:rsidP="00BE0873">
            <w:pPr>
              <w:pStyle w:val="Heading1"/>
              <w:spacing w:before="0" w:after="0"/>
              <w:jc w:val="center"/>
              <w:rPr>
                <w:rFonts w:ascii="Times New Roman" w:hAnsi="Times New Roman" w:cs="Times New Roman"/>
                <w:b w:val="0"/>
                <w:sz w:val="22"/>
                <w:szCs w:val="22"/>
              </w:rPr>
            </w:pPr>
            <w:r w:rsidRPr="00265C60">
              <w:rPr>
                <w:rFonts w:ascii="Times New Roman" w:hAnsi="Times New Roman" w:cs="Times New Roman"/>
                <w:b w:val="0"/>
                <w:sz w:val="22"/>
                <w:szCs w:val="22"/>
              </w:rPr>
              <w:t>Birthdate</w:t>
            </w:r>
          </w:p>
        </w:tc>
        <w:tc>
          <w:tcPr>
            <w:tcW w:w="2053" w:type="dxa"/>
            <w:shd w:val="clear" w:color="auto" w:fill="4F81BD" w:themeFill="accent1"/>
          </w:tcPr>
          <w:p w14:paraId="26354DF5" w14:textId="2DBCFA63" w:rsidR="009B44B0" w:rsidRPr="00265C60" w:rsidRDefault="00043733" w:rsidP="00BE0873">
            <w:pPr>
              <w:pStyle w:val="Heading1"/>
              <w:spacing w:before="0" w:after="0"/>
              <w:jc w:val="center"/>
              <w:rPr>
                <w:rFonts w:ascii="Times New Roman" w:hAnsi="Times New Roman" w:cs="Times New Roman"/>
                <w:b w:val="0"/>
                <w:sz w:val="22"/>
                <w:szCs w:val="22"/>
              </w:rPr>
            </w:pPr>
            <w:r w:rsidRPr="00265C60">
              <w:rPr>
                <w:rFonts w:ascii="Times New Roman" w:hAnsi="Times New Roman" w:cs="Times New Roman"/>
                <w:b w:val="0"/>
                <w:sz w:val="22"/>
                <w:szCs w:val="22"/>
              </w:rPr>
              <w:t>Education</w:t>
            </w:r>
          </w:p>
        </w:tc>
        <w:tc>
          <w:tcPr>
            <w:tcW w:w="2482" w:type="dxa"/>
            <w:shd w:val="clear" w:color="auto" w:fill="4F81BD" w:themeFill="accent1"/>
          </w:tcPr>
          <w:p w14:paraId="65FC72C3" w14:textId="45DE7704" w:rsidR="009B44B0" w:rsidRPr="00265C60" w:rsidRDefault="00F62F65" w:rsidP="00BE0873">
            <w:pPr>
              <w:pStyle w:val="Heading1"/>
              <w:spacing w:before="0" w:after="0"/>
              <w:jc w:val="center"/>
              <w:rPr>
                <w:rFonts w:ascii="Times New Roman" w:hAnsi="Times New Roman" w:cs="Times New Roman"/>
                <w:b w:val="0"/>
                <w:sz w:val="22"/>
                <w:szCs w:val="22"/>
              </w:rPr>
            </w:pPr>
            <w:r>
              <w:rPr>
                <w:rFonts w:ascii="Times New Roman" w:hAnsi="Times New Roman" w:cs="Times New Roman"/>
                <w:b w:val="0"/>
                <w:sz w:val="22"/>
                <w:szCs w:val="22"/>
              </w:rPr>
              <w:t>Assigned Task</w:t>
            </w:r>
          </w:p>
        </w:tc>
        <w:tc>
          <w:tcPr>
            <w:tcW w:w="1769" w:type="dxa"/>
            <w:shd w:val="clear" w:color="auto" w:fill="4F81BD" w:themeFill="accent1"/>
          </w:tcPr>
          <w:p w14:paraId="20CB9CFA" w14:textId="61A78549" w:rsidR="009B44B0" w:rsidRPr="00F62F65" w:rsidRDefault="00F62F65" w:rsidP="00BE0873">
            <w:pPr>
              <w:jc w:val="center"/>
              <w:rPr>
                <w:kern w:val="32"/>
                <w:szCs w:val="22"/>
              </w:rPr>
            </w:pPr>
            <w:r w:rsidRPr="00F62F65">
              <w:rPr>
                <w:kern w:val="32"/>
                <w:szCs w:val="22"/>
              </w:rPr>
              <w:t>Years of experience in the assigned task</w:t>
            </w:r>
          </w:p>
        </w:tc>
      </w:tr>
      <w:tr w:rsidR="00277F83" w:rsidRPr="00277F83" w14:paraId="34BA40DE" w14:textId="77777777" w:rsidTr="00F62F65">
        <w:tc>
          <w:tcPr>
            <w:tcW w:w="485" w:type="dxa"/>
          </w:tcPr>
          <w:p w14:paraId="65042E5D"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1</w:t>
            </w:r>
          </w:p>
        </w:tc>
        <w:tc>
          <w:tcPr>
            <w:tcW w:w="2176" w:type="dxa"/>
          </w:tcPr>
          <w:p w14:paraId="6C73A263"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2B29B2CB"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79BCCEEA"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5B5AD78C"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470C0F78" w14:textId="77777777" w:rsidR="009B44B0" w:rsidRPr="00265C60" w:rsidRDefault="009B44B0" w:rsidP="00430094">
            <w:pPr>
              <w:pStyle w:val="Heading1"/>
              <w:spacing w:before="0" w:after="0"/>
              <w:rPr>
                <w:rFonts w:ascii="Times New Roman" w:hAnsi="Times New Roman" w:cs="Times New Roman"/>
                <w:b w:val="0"/>
                <w:sz w:val="22"/>
                <w:szCs w:val="22"/>
              </w:rPr>
            </w:pPr>
          </w:p>
        </w:tc>
      </w:tr>
      <w:tr w:rsidR="00277F83" w:rsidRPr="00277F83" w14:paraId="0FE8B2AB" w14:textId="77777777" w:rsidTr="00F62F65">
        <w:tc>
          <w:tcPr>
            <w:tcW w:w="485" w:type="dxa"/>
          </w:tcPr>
          <w:p w14:paraId="6857490E"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2</w:t>
            </w:r>
          </w:p>
        </w:tc>
        <w:tc>
          <w:tcPr>
            <w:tcW w:w="2176" w:type="dxa"/>
          </w:tcPr>
          <w:p w14:paraId="779A9811"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00C8B94B"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2F792220"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551F0216"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219FF0E1" w14:textId="77777777" w:rsidR="009B44B0" w:rsidRPr="00265C60" w:rsidRDefault="009B44B0" w:rsidP="00430094">
            <w:pPr>
              <w:pStyle w:val="Heading1"/>
              <w:spacing w:before="0" w:after="0"/>
              <w:rPr>
                <w:rFonts w:ascii="Times New Roman" w:hAnsi="Times New Roman" w:cs="Times New Roman"/>
                <w:b w:val="0"/>
                <w:sz w:val="22"/>
                <w:szCs w:val="22"/>
              </w:rPr>
            </w:pPr>
          </w:p>
        </w:tc>
      </w:tr>
      <w:tr w:rsidR="00277F83" w:rsidRPr="00277F83" w14:paraId="2DD9DD76" w14:textId="77777777" w:rsidTr="00F62F65">
        <w:tc>
          <w:tcPr>
            <w:tcW w:w="485" w:type="dxa"/>
          </w:tcPr>
          <w:p w14:paraId="6D1B162C"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3</w:t>
            </w:r>
          </w:p>
        </w:tc>
        <w:tc>
          <w:tcPr>
            <w:tcW w:w="2176" w:type="dxa"/>
          </w:tcPr>
          <w:p w14:paraId="432E7DD6"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699E4B4A"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78BB39D6"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41A6AC6C"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32317171" w14:textId="77777777" w:rsidR="009B44B0" w:rsidRPr="00265C60" w:rsidRDefault="009B44B0" w:rsidP="00430094">
            <w:pPr>
              <w:pStyle w:val="Heading1"/>
              <w:spacing w:before="0" w:after="0"/>
              <w:rPr>
                <w:rFonts w:ascii="Times New Roman" w:hAnsi="Times New Roman" w:cs="Times New Roman"/>
                <w:b w:val="0"/>
                <w:sz w:val="22"/>
                <w:szCs w:val="22"/>
              </w:rPr>
            </w:pPr>
          </w:p>
        </w:tc>
      </w:tr>
      <w:tr w:rsidR="00277F83" w:rsidRPr="00277F83" w14:paraId="68FF4E57" w14:textId="77777777" w:rsidTr="00F62F65">
        <w:tc>
          <w:tcPr>
            <w:tcW w:w="485" w:type="dxa"/>
          </w:tcPr>
          <w:p w14:paraId="1A11B071"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4</w:t>
            </w:r>
          </w:p>
        </w:tc>
        <w:tc>
          <w:tcPr>
            <w:tcW w:w="2176" w:type="dxa"/>
          </w:tcPr>
          <w:p w14:paraId="33AA97D9"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32902D89"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602FA21B"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1E6ACEA3"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0285FB1E" w14:textId="77777777" w:rsidR="009B44B0" w:rsidRPr="00265C60" w:rsidRDefault="009B44B0" w:rsidP="00430094">
            <w:pPr>
              <w:pStyle w:val="Heading1"/>
              <w:spacing w:before="0" w:after="0"/>
              <w:rPr>
                <w:rFonts w:ascii="Times New Roman" w:hAnsi="Times New Roman" w:cs="Times New Roman"/>
                <w:b w:val="0"/>
                <w:sz w:val="22"/>
                <w:szCs w:val="22"/>
              </w:rPr>
            </w:pPr>
          </w:p>
        </w:tc>
      </w:tr>
      <w:tr w:rsidR="00277F83" w:rsidRPr="00277F83" w14:paraId="3250C44B" w14:textId="77777777" w:rsidTr="00F62F65">
        <w:tc>
          <w:tcPr>
            <w:tcW w:w="485" w:type="dxa"/>
          </w:tcPr>
          <w:p w14:paraId="256D5266"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5</w:t>
            </w:r>
          </w:p>
        </w:tc>
        <w:tc>
          <w:tcPr>
            <w:tcW w:w="2176" w:type="dxa"/>
          </w:tcPr>
          <w:p w14:paraId="6DFEE805"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67180744"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1FDBBADC"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4B9C46C3"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45539390" w14:textId="77777777" w:rsidR="009B44B0" w:rsidRPr="00265C60" w:rsidRDefault="009B44B0" w:rsidP="00430094">
            <w:pPr>
              <w:pStyle w:val="Heading1"/>
              <w:spacing w:before="0" w:after="0"/>
              <w:rPr>
                <w:rFonts w:ascii="Times New Roman" w:hAnsi="Times New Roman" w:cs="Times New Roman"/>
                <w:b w:val="0"/>
                <w:sz w:val="22"/>
                <w:szCs w:val="22"/>
              </w:rPr>
            </w:pPr>
          </w:p>
        </w:tc>
      </w:tr>
      <w:tr w:rsidR="00277F83" w:rsidRPr="00277F83" w14:paraId="4611B6E8" w14:textId="77777777" w:rsidTr="00F62F65">
        <w:tc>
          <w:tcPr>
            <w:tcW w:w="485" w:type="dxa"/>
          </w:tcPr>
          <w:p w14:paraId="5F8747F0"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6</w:t>
            </w:r>
          </w:p>
        </w:tc>
        <w:tc>
          <w:tcPr>
            <w:tcW w:w="2176" w:type="dxa"/>
          </w:tcPr>
          <w:p w14:paraId="63DFA218"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155A5FBE"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4717BA83"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745B2028"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66EDA64D" w14:textId="77777777" w:rsidR="009B44B0" w:rsidRPr="00265C60" w:rsidRDefault="009B44B0" w:rsidP="00430094">
            <w:pPr>
              <w:pStyle w:val="Heading1"/>
              <w:spacing w:before="0" w:after="0"/>
              <w:rPr>
                <w:rFonts w:ascii="Times New Roman" w:hAnsi="Times New Roman" w:cs="Times New Roman"/>
                <w:b w:val="0"/>
                <w:sz w:val="22"/>
                <w:szCs w:val="22"/>
              </w:rPr>
            </w:pPr>
          </w:p>
        </w:tc>
      </w:tr>
      <w:tr w:rsidR="00277F83" w:rsidRPr="00277F83" w14:paraId="376CE23D" w14:textId="77777777" w:rsidTr="00F62F65">
        <w:tc>
          <w:tcPr>
            <w:tcW w:w="485" w:type="dxa"/>
          </w:tcPr>
          <w:p w14:paraId="30A2C171"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7</w:t>
            </w:r>
          </w:p>
        </w:tc>
        <w:tc>
          <w:tcPr>
            <w:tcW w:w="2176" w:type="dxa"/>
          </w:tcPr>
          <w:p w14:paraId="6EE3D9C0"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36258274"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580A5E9A"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20DC1835"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36997010" w14:textId="77777777" w:rsidR="009B44B0" w:rsidRPr="00265C60" w:rsidRDefault="009B44B0" w:rsidP="00430094">
            <w:pPr>
              <w:pStyle w:val="Heading1"/>
              <w:spacing w:before="0" w:after="0"/>
              <w:rPr>
                <w:rFonts w:ascii="Times New Roman" w:hAnsi="Times New Roman" w:cs="Times New Roman"/>
                <w:b w:val="0"/>
                <w:sz w:val="22"/>
                <w:szCs w:val="22"/>
              </w:rPr>
            </w:pPr>
          </w:p>
        </w:tc>
      </w:tr>
      <w:tr w:rsidR="00277F83" w:rsidRPr="00277F83" w14:paraId="1A5E8CE0" w14:textId="77777777" w:rsidTr="00F62F65">
        <w:tc>
          <w:tcPr>
            <w:tcW w:w="485" w:type="dxa"/>
          </w:tcPr>
          <w:p w14:paraId="6730227D"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8</w:t>
            </w:r>
          </w:p>
        </w:tc>
        <w:tc>
          <w:tcPr>
            <w:tcW w:w="2176" w:type="dxa"/>
          </w:tcPr>
          <w:p w14:paraId="3CA7F791"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12D14D92"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02998FFE"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5835AE5B"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1E6EC3E9" w14:textId="77777777" w:rsidR="009B44B0" w:rsidRPr="00265C60" w:rsidRDefault="009B44B0" w:rsidP="00430094">
            <w:pPr>
              <w:pStyle w:val="Heading1"/>
              <w:spacing w:before="0" w:after="0"/>
              <w:rPr>
                <w:rFonts w:ascii="Times New Roman" w:hAnsi="Times New Roman" w:cs="Times New Roman"/>
                <w:b w:val="0"/>
                <w:sz w:val="22"/>
                <w:szCs w:val="22"/>
              </w:rPr>
            </w:pPr>
          </w:p>
        </w:tc>
      </w:tr>
      <w:tr w:rsidR="00277F83" w:rsidRPr="00277F83" w14:paraId="22C05A72" w14:textId="77777777" w:rsidTr="00F62F65">
        <w:tc>
          <w:tcPr>
            <w:tcW w:w="485" w:type="dxa"/>
          </w:tcPr>
          <w:p w14:paraId="384F2EF0"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9</w:t>
            </w:r>
          </w:p>
        </w:tc>
        <w:tc>
          <w:tcPr>
            <w:tcW w:w="2176" w:type="dxa"/>
          </w:tcPr>
          <w:p w14:paraId="50C8848E"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37920D7C"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791C15FA"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4584000C"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7402994F" w14:textId="77777777" w:rsidR="009B44B0" w:rsidRPr="00265C60" w:rsidRDefault="009B44B0" w:rsidP="00430094">
            <w:pPr>
              <w:pStyle w:val="Heading1"/>
              <w:spacing w:before="0" w:after="0"/>
              <w:rPr>
                <w:rFonts w:ascii="Times New Roman" w:hAnsi="Times New Roman" w:cs="Times New Roman"/>
                <w:b w:val="0"/>
                <w:sz w:val="22"/>
                <w:szCs w:val="22"/>
              </w:rPr>
            </w:pPr>
          </w:p>
        </w:tc>
      </w:tr>
      <w:tr w:rsidR="00277F83" w:rsidRPr="00277F83" w14:paraId="2C6A791F" w14:textId="77777777" w:rsidTr="00F62F65">
        <w:tc>
          <w:tcPr>
            <w:tcW w:w="485" w:type="dxa"/>
          </w:tcPr>
          <w:p w14:paraId="485A8CDF"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10</w:t>
            </w:r>
          </w:p>
        </w:tc>
        <w:tc>
          <w:tcPr>
            <w:tcW w:w="2176" w:type="dxa"/>
          </w:tcPr>
          <w:p w14:paraId="54DB2F76"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77B8A3A5"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016AF2B9"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7EEE4765"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1635E3A2" w14:textId="77777777" w:rsidR="009B44B0" w:rsidRPr="00265C60" w:rsidRDefault="009B44B0" w:rsidP="00430094">
            <w:pPr>
              <w:pStyle w:val="Heading1"/>
              <w:spacing w:before="0" w:after="0"/>
              <w:rPr>
                <w:rFonts w:ascii="Times New Roman" w:hAnsi="Times New Roman" w:cs="Times New Roman"/>
                <w:b w:val="0"/>
                <w:sz w:val="22"/>
                <w:szCs w:val="22"/>
              </w:rPr>
            </w:pPr>
          </w:p>
        </w:tc>
      </w:tr>
      <w:tr w:rsidR="00277F83" w:rsidRPr="00277F83" w14:paraId="7402A55F" w14:textId="77777777" w:rsidTr="00F62F65">
        <w:trPr>
          <w:trHeight w:val="299"/>
        </w:trPr>
        <w:tc>
          <w:tcPr>
            <w:tcW w:w="485" w:type="dxa"/>
          </w:tcPr>
          <w:p w14:paraId="0BB567BE"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11</w:t>
            </w:r>
          </w:p>
        </w:tc>
        <w:tc>
          <w:tcPr>
            <w:tcW w:w="2176" w:type="dxa"/>
          </w:tcPr>
          <w:p w14:paraId="49599075"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0C07A755"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1CAB1EA7"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6BC3BE0A"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4F5E6983" w14:textId="77777777" w:rsidR="009B44B0" w:rsidRPr="00265C60" w:rsidRDefault="009B44B0" w:rsidP="00430094">
            <w:pPr>
              <w:pStyle w:val="Heading1"/>
              <w:spacing w:before="0" w:after="0"/>
              <w:rPr>
                <w:rFonts w:ascii="Times New Roman" w:hAnsi="Times New Roman" w:cs="Times New Roman"/>
                <w:b w:val="0"/>
                <w:sz w:val="22"/>
                <w:szCs w:val="22"/>
              </w:rPr>
            </w:pPr>
          </w:p>
        </w:tc>
      </w:tr>
      <w:tr w:rsidR="00277F83" w:rsidRPr="00277F83" w14:paraId="5CB3DD5A" w14:textId="77777777" w:rsidTr="00F62F65">
        <w:tc>
          <w:tcPr>
            <w:tcW w:w="485" w:type="dxa"/>
          </w:tcPr>
          <w:p w14:paraId="248F2519" w14:textId="77777777" w:rsidR="009B44B0" w:rsidRPr="00265C60" w:rsidRDefault="009B44B0" w:rsidP="00430094">
            <w:pPr>
              <w:pStyle w:val="Heading1"/>
              <w:spacing w:before="0" w:after="0"/>
              <w:rPr>
                <w:rFonts w:ascii="Times New Roman" w:hAnsi="Times New Roman" w:cs="Times New Roman"/>
                <w:b w:val="0"/>
                <w:sz w:val="22"/>
                <w:szCs w:val="22"/>
              </w:rPr>
            </w:pPr>
            <w:r w:rsidRPr="00265C60">
              <w:rPr>
                <w:rFonts w:ascii="Times New Roman" w:hAnsi="Times New Roman" w:cs="Times New Roman"/>
                <w:b w:val="0"/>
                <w:sz w:val="22"/>
                <w:szCs w:val="22"/>
              </w:rPr>
              <w:t>12</w:t>
            </w:r>
          </w:p>
        </w:tc>
        <w:tc>
          <w:tcPr>
            <w:tcW w:w="2176" w:type="dxa"/>
          </w:tcPr>
          <w:p w14:paraId="228F0607"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349" w:type="dxa"/>
          </w:tcPr>
          <w:p w14:paraId="63E6FB21"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053" w:type="dxa"/>
          </w:tcPr>
          <w:p w14:paraId="2F3D10DC"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2482" w:type="dxa"/>
          </w:tcPr>
          <w:p w14:paraId="54BC82AA" w14:textId="77777777" w:rsidR="009B44B0" w:rsidRPr="00265C60" w:rsidRDefault="009B44B0" w:rsidP="00430094">
            <w:pPr>
              <w:pStyle w:val="Heading1"/>
              <w:spacing w:before="0" w:after="0"/>
              <w:rPr>
                <w:rFonts w:ascii="Times New Roman" w:hAnsi="Times New Roman" w:cs="Times New Roman"/>
                <w:b w:val="0"/>
                <w:sz w:val="22"/>
                <w:szCs w:val="22"/>
              </w:rPr>
            </w:pPr>
          </w:p>
        </w:tc>
        <w:tc>
          <w:tcPr>
            <w:tcW w:w="1769" w:type="dxa"/>
          </w:tcPr>
          <w:p w14:paraId="5EED9D2E" w14:textId="77777777" w:rsidR="009B44B0" w:rsidRPr="00265C60" w:rsidRDefault="009B44B0" w:rsidP="00430094">
            <w:pPr>
              <w:pStyle w:val="Heading1"/>
              <w:spacing w:before="0" w:after="0"/>
              <w:rPr>
                <w:rFonts w:ascii="Times New Roman" w:hAnsi="Times New Roman" w:cs="Times New Roman"/>
                <w:b w:val="0"/>
                <w:sz w:val="22"/>
                <w:szCs w:val="22"/>
              </w:rPr>
            </w:pPr>
          </w:p>
        </w:tc>
      </w:tr>
    </w:tbl>
    <w:p w14:paraId="7B3FB842" w14:textId="77777777" w:rsidR="00DD3F4F" w:rsidRPr="00265C60" w:rsidRDefault="00DD3F4F" w:rsidP="00430094">
      <w:pPr>
        <w:pStyle w:val="Heading1"/>
        <w:spacing w:before="0" w:after="0"/>
        <w:rPr>
          <w:rFonts w:ascii="Times New Roman" w:hAnsi="Times New Roman" w:cs="Times New Roman"/>
          <w:sz w:val="22"/>
          <w:szCs w:val="22"/>
        </w:rPr>
      </w:pPr>
    </w:p>
    <w:p w14:paraId="1F4ECD05" w14:textId="77777777" w:rsidR="00430094" w:rsidRPr="00265C60" w:rsidRDefault="00430094">
      <w:pPr>
        <w:rPr>
          <w:b/>
          <w:sz w:val="28"/>
          <w:szCs w:val="28"/>
        </w:rPr>
      </w:pPr>
      <w:bookmarkStart w:id="3" w:name="_Toc11649246"/>
      <w:bookmarkStart w:id="4" w:name="_Toc11740312"/>
      <w:r w:rsidRPr="00265C60">
        <w:rPr>
          <w:b/>
          <w:sz w:val="28"/>
          <w:szCs w:val="28"/>
        </w:rPr>
        <w:br w:type="page"/>
      </w:r>
    </w:p>
    <w:p w14:paraId="2B9EAA49" w14:textId="77777777" w:rsidR="00F62F65" w:rsidRDefault="00F62F65" w:rsidP="00430094">
      <w:pPr>
        <w:jc w:val="center"/>
        <w:rPr>
          <w:b/>
          <w:sz w:val="24"/>
        </w:rPr>
      </w:pPr>
    </w:p>
    <w:p w14:paraId="3C6141B4" w14:textId="7BA95E96" w:rsidR="00DD3F4F" w:rsidRPr="00265C60" w:rsidRDefault="004258BD" w:rsidP="00430094">
      <w:pPr>
        <w:jc w:val="center"/>
        <w:rPr>
          <w:b/>
          <w:sz w:val="24"/>
        </w:rPr>
      </w:pPr>
      <w:r>
        <w:rPr>
          <w:b/>
          <w:sz w:val="24"/>
        </w:rPr>
        <w:t>4</w:t>
      </w:r>
      <w:r w:rsidR="00430094" w:rsidRPr="00265C60">
        <w:rPr>
          <w:b/>
          <w:sz w:val="24"/>
        </w:rPr>
        <w:t xml:space="preserve">. </w:t>
      </w:r>
      <w:r w:rsidR="003F6606" w:rsidRPr="00265C60">
        <w:rPr>
          <w:b/>
          <w:sz w:val="24"/>
        </w:rPr>
        <w:t>DECLARATION OF ELIGIBILITY</w:t>
      </w:r>
      <w:bookmarkStart w:id="5" w:name="_Toc11649247"/>
      <w:bookmarkEnd w:id="3"/>
      <w:bookmarkEnd w:id="4"/>
      <w:bookmarkEnd w:id="5"/>
    </w:p>
    <w:p w14:paraId="7A227386" w14:textId="77777777" w:rsidR="00DD3F4F" w:rsidRPr="00265C60" w:rsidRDefault="00DD3F4F" w:rsidP="00987537">
      <w:pPr>
        <w:ind w:left="284" w:hanging="567"/>
        <w:jc w:val="both"/>
        <w:rPr>
          <w:szCs w:val="22"/>
        </w:rPr>
      </w:pPr>
    </w:p>
    <w:p w14:paraId="16B6D36B" w14:textId="77777777" w:rsidR="00DD3F4F" w:rsidRPr="00265C60" w:rsidRDefault="00DD3F4F" w:rsidP="00987537">
      <w:pPr>
        <w:ind w:left="284" w:hanging="567"/>
        <w:jc w:val="both"/>
        <w:rPr>
          <w:szCs w:val="22"/>
        </w:rPr>
      </w:pPr>
      <w:r w:rsidRPr="00265C60">
        <w:rPr>
          <w:noProof/>
          <w:szCs w:val="22"/>
        </w:rPr>
        <mc:AlternateContent>
          <mc:Choice Requires="wps">
            <w:drawing>
              <wp:anchor distT="0" distB="0" distL="114300" distR="114300" simplePos="0" relativeHeight="251672576" behindDoc="0" locked="0" layoutInCell="1" allowOverlap="1" wp14:anchorId="021AADEB" wp14:editId="548EB5FC">
                <wp:simplePos x="0" y="0"/>
                <wp:positionH relativeFrom="column">
                  <wp:posOffset>-253365</wp:posOffset>
                </wp:positionH>
                <wp:positionV relativeFrom="paragraph">
                  <wp:posOffset>16510</wp:posOffset>
                </wp:positionV>
                <wp:extent cx="6810375" cy="398145"/>
                <wp:effectExtent l="0" t="0" r="2857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headEnd/>
                          <a:tailEnd/>
                        </a:ln>
                      </wps:spPr>
                      <wps:txbx>
                        <w:txbxContent>
                          <w:p w14:paraId="2FB71B05" w14:textId="28228567" w:rsidR="00A30430" w:rsidRPr="00265C60" w:rsidRDefault="004258BD" w:rsidP="00DD3F4F">
                            <w:pPr>
                              <w:rPr>
                                <w:szCs w:val="22"/>
                              </w:rPr>
                            </w:pPr>
                            <w:r>
                              <w:rPr>
                                <w:szCs w:val="22"/>
                              </w:rPr>
                              <w:t>Applicant</w:t>
                            </w:r>
                            <w:r w:rsidR="00A30430" w:rsidRPr="00265C60">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ADEB" id="Text Box 5" o:spid="_x0000_s1029" type="#_x0000_t202" style="position:absolute;left:0;text-align:left;margin-left:-19.95pt;margin-top:1.3pt;width:536.25pt;height:3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tAGwIAADMEAAAOAAAAZHJzL2Uyb0RvYy54bWysU9uO2yAQfa/Uf0C8N7azySZrxVlts01V&#10;aXuRtv0AjLGNihkKJHb69R2wN5veXqrygBgGzsycObO5HTpFjsI6Cbqg2SylRGgOldRNQb983r9a&#10;U+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" strokeweight="1pt">
                <v:textbox>
                  <w:txbxContent>
                    <w:p w14:paraId="2FB71B05" w14:textId="28228567" w:rsidR="00A30430" w:rsidRPr="00265C60" w:rsidRDefault="004258BD" w:rsidP="00DD3F4F">
                      <w:pPr>
                        <w:rPr>
                          <w:szCs w:val="22"/>
                        </w:rPr>
                      </w:pPr>
                      <w:r>
                        <w:rPr>
                          <w:szCs w:val="22"/>
                        </w:rPr>
                        <w:t>Applicant</w:t>
                      </w:r>
                      <w:r w:rsidR="00A30430" w:rsidRPr="00265C60">
                        <w:rPr>
                          <w:szCs w:val="22"/>
                        </w:rPr>
                        <w:t>:</w:t>
                      </w:r>
                    </w:p>
                  </w:txbxContent>
                </v:textbox>
              </v:shape>
            </w:pict>
          </mc:Fallback>
        </mc:AlternateContent>
      </w:r>
    </w:p>
    <w:p w14:paraId="7ED96D89" w14:textId="77777777" w:rsidR="00DD3F4F" w:rsidRPr="00265C60" w:rsidRDefault="00DD3F4F" w:rsidP="00987537">
      <w:pPr>
        <w:ind w:left="284" w:hanging="567"/>
        <w:jc w:val="both"/>
        <w:rPr>
          <w:szCs w:val="22"/>
        </w:rPr>
      </w:pPr>
    </w:p>
    <w:p w14:paraId="764C0D6A" w14:textId="77777777" w:rsidR="00DD3F4F" w:rsidRPr="00265C60" w:rsidRDefault="00DD3F4F" w:rsidP="00987537">
      <w:pPr>
        <w:ind w:left="284" w:hanging="567"/>
        <w:jc w:val="both"/>
        <w:rPr>
          <w:szCs w:val="22"/>
        </w:rPr>
      </w:pPr>
    </w:p>
    <w:p w14:paraId="5EAB8408" w14:textId="77777777" w:rsidR="00DD3F4F" w:rsidRPr="00265C60" w:rsidRDefault="00DD3F4F" w:rsidP="00987537">
      <w:pPr>
        <w:ind w:left="284" w:hanging="567"/>
        <w:jc w:val="both"/>
        <w:rPr>
          <w:szCs w:val="22"/>
        </w:rPr>
      </w:pPr>
    </w:p>
    <w:p w14:paraId="74F50FBA" w14:textId="77777777" w:rsidR="00DD3F4F" w:rsidRPr="00265C60" w:rsidRDefault="00DD3F4F" w:rsidP="00987537">
      <w:pPr>
        <w:ind w:left="284" w:hanging="567"/>
        <w:rPr>
          <w:szCs w:val="22"/>
        </w:rPr>
      </w:pPr>
      <w:r w:rsidRPr="00265C60">
        <w:rPr>
          <w:szCs w:val="22"/>
        </w:rPr>
        <w:t xml:space="preserve">I, the undersigned </w:t>
      </w:r>
    </w:p>
    <w:p w14:paraId="78695731" w14:textId="77777777" w:rsidR="00DD3F4F" w:rsidRPr="00265C60" w:rsidRDefault="00DD3F4F" w:rsidP="00987537">
      <w:pPr>
        <w:ind w:left="284" w:hanging="567"/>
        <w:rPr>
          <w:szCs w:val="22"/>
        </w:rPr>
      </w:pPr>
    </w:p>
    <w:p w14:paraId="7C42E01E" w14:textId="77777777" w:rsidR="00DD3F4F" w:rsidRPr="00265C60" w:rsidRDefault="00DD3F4F" w:rsidP="00987537">
      <w:pPr>
        <w:ind w:left="284" w:hanging="567"/>
        <w:rPr>
          <w:szCs w:val="22"/>
        </w:rPr>
      </w:pPr>
      <w:r w:rsidRPr="00265C60">
        <w:rPr>
          <w:szCs w:val="22"/>
        </w:rPr>
        <w:t>___________________________________________________________________________________</w:t>
      </w:r>
    </w:p>
    <w:p w14:paraId="2C9CDFB4" w14:textId="77777777" w:rsidR="00DD3F4F" w:rsidRPr="00265C60" w:rsidRDefault="00DD3F4F" w:rsidP="00987537">
      <w:pPr>
        <w:ind w:left="284" w:hanging="567"/>
        <w:jc w:val="both"/>
        <w:rPr>
          <w:i/>
          <w:iCs/>
          <w:szCs w:val="22"/>
        </w:rPr>
      </w:pPr>
      <w:r w:rsidRPr="00265C60">
        <w:rPr>
          <w:szCs w:val="22"/>
        </w:rPr>
        <w:t xml:space="preserve"> </w:t>
      </w:r>
      <w:r w:rsidRPr="00265C60">
        <w:rPr>
          <w:i/>
          <w:iCs/>
          <w:szCs w:val="22"/>
        </w:rPr>
        <w:t>(Name and ID number of legal representative)</w:t>
      </w:r>
    </w:p>
    <w:p w14:paraId="193EB929" w14:textId="77777777" w:rsidR="00DD3F4F" w:rsidRPr="00265C60" w:rsidRDefault="00DD3F4F" w:rsidP="00987537">
      <w:pPr>
        <w:ind w:left="284" w:hanging="567"/>
        <w:jc w:val="both"/>
        <w:rPr>
          <w:i/>
          <w:iCs/>
          <w:szCs w:val="22"/>
        </w:rPr>
      </w:pPr>
    </w:p>
    <w:p w14:paraId="16521949" w14:textId="77777777" w:rsidR="00DD3F4F" w:rsidRPr="00265C60" w:rsidRDefault="00DD3F4F" w:rsidP="00987537">
      <w:pPr>
        <w:ind w:left="284" w:hanging="567"/>
        <w:jc w:val="both"/>
        <w:rPr>
          <w:szCs w:val="22"/>
        </w:rPr>
      </w:pPr>
    </w:p>
    <w:p w14:paraId="66A0D29E" w14:textId="77777777" w:rsidR="00DD3F4F" w:rsidRPr="00265C60" w:rsidRDefault="00DD3F4F" w:rsidP="00987537">
      <w:pPr>
        <w:ind w:left="284" w:hanging="567"/>
        <w:jc w:val="both"/>
        <w:rPr>
          <w:szCs w:val="22"/>
        </w:rPr>
      </w:pPr>
      <w:r w:rsidRPr="00265C60">
        <w:rPr>
          <w:szCs w:val="22"/>
        </w:rPr>
        <w:t xml:space="preserve">Representative of </w:t>
      </w:r>
    </w:p>
    <w:p w14:paraId="42BCF414" w14:textId="77777777" w:rsidR="00DD3F4F" w:rsidRPr="00265C60" w:rsidRDefault="00DD3F4F" w:rsidP="00987537">
      <w:pPr>
        <w:ind w:left="284" w:hanging="567"/>
        <w:jc w:val="both"/>
        <w:rPr>
          <w:szCs w:val="22"/>
        </w:rPr>
      </w:pPr>
    </w:p>
    <w:p w14:paraId="65EC86B2" w14:textId="77777777" w:rsidR="00DD3F4F" w:rsidRPr="00265C60" w:rsidRDefault="00DD3F4F" w:rsidP="00987537">
      <w:pPr>
        <w:ind w:left="284" w:hanging="567"/>
        <w:jc w:val="both"/>
        <w:rPr>
          <w:szCs w:val="22"/>
        </w:rPr>
      </w:pPr>
      <w:r w:rsidRPr="00265C60">
        <w:rPr>
          <w:szCs w:val="22"/>
        </w:rPr>
        <w:t>____________________________________________________________________________________</w:t>
      </w:r>
    </w:p>
    <w:p w14:paraId="3DF835ED" w14:textId="77777777" w:rsidR="00DD3F4F" w:rsidRPr="00265C60" w:rsidRDefault="00DD3F4F" w:rsidP="00987537">
      <w:pPr>
        <w:ind w:left="284" w:hanging="567"/>
        <w:jc w:val="both"/>
        <w:rPr>
          <w:i/>
          <w:iCs/>
          <w:szCs w:val="22"/>
        </w:rPr>
      </w:pPr>
      <w:r w:rsidRPr="00265C60">
        <w:rPr>
          <w:i/>
          <w:iCs/>
          <w:szCs w:val="22"/>
        </w:rPr>
        <w:t>(Name and address of company)</w:t>
      </w:r>
    </w:p>
    <w:p w14:paraId="7639A813" w14:textId="77777777" w:rsidR="00DD3F4F" w:rsidRPr="00265C60" w:rsidRDefault="00DD3F4F" w:rsidP="00987537">
      <w:pPr>
        <w:ind w:left="284" w:hanging="567"/>
        <w:jc w:val="both"/>
        <w:rPr>
          <w:szCs w:val="22"/>
        </w:rPr>
      </w:pPr>
    </w:p>
    <w:p w14:paraId="1CF1DF16" w14:textId="77777777" w:rsidR="00DD3F4F" w:rsidRPr="00265C60" w:rsidRDefault="00DD3F4F" w:rsidP="00987537">
      <w:pPr>
        <w:ind w:left="284" w:hanging="567"/>
        <w:jc w:val="both"/>
        <w:rPr>
          <w:szCs w:val="22"/>
        </w:rPr>
      </w:pPr>
      <w:r w:rsidRPr="00265C60">
        <w:rPr>
          <w:szCs w:val="22"/>
        </w:rPr>
        <w:t>Declare that the following conditions are applicable to us;</w:t>
      </w:r>
    </w:p>
    <w:p w14:paraId="0607FDFA" w14:textId="77777777" w:rsidR="00DD3F4F" w:rsidRPr="00265C60" w:rsidRDefault="00DD3F4F" w:rsidP="00987537">
      <w:pPr>
        <w:ind w:left="284" w:hanging="567"/>
        <w:jc w:val="both"/>
        <w:rPr>
          <w:szCs w:val="22"/>
        </w:rPr>
      </w:pPr>
    </w:p>
    <w:p w14:paraId="7BA70F06" w14:textId="77777777" w:rsidR="007D2FD3" w:rsidRPr="00265C60" w:rsidRDefault="00DD3F4F" w:rsidP="00430094">
      <w:pPr>
        <w:pStyle w:val="ListParagraph"/>
        <w:numPr>
          <w:ilvl w:val="0"/>
          <w:numId w:val="21"/>
        </w:numPr>
        <w:spacing w:after="0" w:line="240" w:lineRule="auto"/>
        <w:jc w:val="both"/>
        <w:rPr>
          <w:rFonts w:ascii="Times New Roman" w:hAnsi="Times New Roman" w:cs="Times New Roman"/>
        </w:rPr>
      </w:pPr>
      <w:r w:rsidRPr="00265C60">
        <w:rPr>
          <w:rFonts w:ascii="Times New Roman" w:hAnsi="Times New Roman" w:cs="Times New Roman"/>
        </w:rPr>
        <w:t>We are a registered company.</w:t>
      </w:r>
    </w:p>
    <w:p w14:paraId="52F843A7" w14:textId="77777777" w:rsidR="00DD3F4F" w:rsidRPr="00265C60" w:rsidRDefault="00DD3F4F" w:rsidP="00430094">
      <w:pPr>
        <w:pStyle w:val="ListParagraph"/>
        <w:numPr>
          <w:ilvl w:val="0"/>
          <w:numId w:val="21"/>
        </w:numPr>
        <w:spacing w:after="0" w:line="240" w:lineRule="auto"/>
        <w:jc w:val="both"/>
        <w:rPr>
          <w:rFonts w:ascii="Times New Roman" w:hAnsi="Times New Roman" w:cs="Times New Roman"/>
        </w:rPr>
      </w:pPr>
      <w:r w:rsidRPr="00265C60">
        <w:rPr>
          <w:rFonts w:ascii="Times New Roman" w:hAnsi="Times New Roman" w:cs="Times New Roman"/>
        </w:rPr>
        <w:t xml:space="preserve">We are not bankrupt or in the process of </w:t>
      </w:r>
      <w:r w:rsidR="00202DCC" w:rsidRPr="00265C60">
        <w:rPr>
          <w:rFonts w:ascii="Times New Roman" w:hAnsi="Times New Roman" w:cs="Times New Roman"/>
        </w:rPr>
        <w:t>filing for bankruptcy</w:t>
      </w:r>
      <w:r w:rsidRPr="00265C60">
        <w:rPr>
          <w:rFonts w:ascii="Times New Roman" w:hAnsi="Times New Roman" w:cs="Times New Roman"/>
        </w:rPr>
        <w:t>.</w:t>
      </w:r>
    </w:p>
    <w:p w14:paraId="19483BDB" w14:textId="77777777" w:rsidR="00DD3F4F" w:rsidRPr="00265C60" w:rsidRDefault="00DD3F4F" w:rsidP="00430094">
      <w:pPr>
        <w:pStyle w:val="ListParagraph"/>
        <w:numPr>
          <w:ilvl w:val="0"/>
          <w:numId w:val="21"/>
        </w:numPr>
        <w:spacing w:after="0" w:line="240" w:lineRule="auto"/>
        <w:jc w:val="both"/>
        <w:rPr>
          <w:rFonts w:ascii="Times New Roman" w:hAnsi="Times New Roman" w:cs="Times New Roman"/>
        </w:rPr>
      </w:pPr>
      <w:r w:rsidRPr="00265C60">
        <w:rPr>
          <w:rFonts w:ascii="Times New Roman" w:hAnsi="Times New Roman" w:cs="Times New Roman"/>
        </w:rPr>
        <w:t>We have not been convicted for an offense concerning professional conduct.</w:t>
      </w:r>
    </w:p>
    <w:p w14:paraId="032D0067" w14:textId="77777777" w:rsidR="00DD3F4F" w:rsidRPr="00265C60" w:rsidRDefault="00DD3F4F" w:rsidP="00430094">
      <w:pPr>
        <w:pStyle w:val="ListParagraph"/>
        <w:numPr>
          <w:ilvl w:val="0"/>
          <w:numId w:val="21"/>
        </w:numPr>
        <w:spacing w:after="0" w:line="240" w:lineRule="auto"/>
        <w:jc w:val="both"/>
        <w:rPr>
          <w:rFonts w:ascii="Times New Roman" w:hAnsi="Times New Roman" w:cs="Times New Roman"/>
        </w:rPr>
      </w:pPr>
      <w:r w:rsidRPr="00265C60">
        <w:rPr>
          <w:rFonts w:ascii="Times New Roman" w:hAnsi="Times New Roman" w:cs="Times New Roman"/>
        </w:rPr>
        <w:t>We have not been guilty of grave professional misconduct (proven by any means which the contracting authorities can justify).</w:t>
      </w:r>
    </w:p>
    <w:p w14:paraId="7075199A" w14:textId="77777777" w:rsidR="00DD3F4F" w:rsidRPr="00265C60" w:rsidRDefault="00DD3F4F" w:rsidP="00430094">
      <w:pPr>
        <w:pStyle w:val="ListParagraph"/>
        <w:numPr>
          <w:ilvl w:val="0"/>
          <w:numId w:val="21"/>
        </w:numPr>
        <w:spacing w:after="0" w:line="240" w:lineRule="auto"/>
        <w:jc w:val="both"/>
        <w:rPr>
          <w:rFonts w:ascii="Times New Roman" w:hAnsi="Times New Roman" w:cs="Times New Roman"/>
        </w:rPr>
      </w:pPr>
      <w:r w:rsidRPr="00265C60">
        <w:rPr>
          <w:rFonts w:ascii="Times New Roman" w:hAnsi="Times New Roman" w:cs="Times New Roman"/>
        </w:rPr>
        <w:t>We have fulfilled obligations related to payment of social security and taxes.</w:t>
      </w:r>
    </w:p>
    <w:p w14:paraId="57640CE7" w14:textId="77777777" w:rsidR="00DD3F4F" w:rsidRPr="00265C60" w:rsidRDefault="00DD3F4F" w:rsidP="00430094">
      <w:pPr>
        <w:pStyle w:val="ListParagraph"/>
        <w:numPr>
          <w:ilvl w:val="0"/>
          <w:numId w:val="21"/>
        </w:numPr>
        <w:spacing w:after="0" w:line="240" w:lineRule="auto"/>
        <w:jc w:val="both"/>
        <w:rPr>
          <w:rFonts w:ascii="Times New Roman" w:hAnsi="Times New Roman" w:cs="Times New Roman"/>
        </w:rPr>
      </w:pPr>
      <w:r w:rsidRPr="00265C60">
        <w:rPr>
          <w:rFonts w:ascii="Times New Roman" w:hAnsi="Times New Roman" w:cs="Times New Roman"/>
        </w:rPr>
        <w:t xml:space="preserve">We are not guilty of serious misinterpretation in supplying information. </w:t>
      </w:r>
    </w:p>
    <w:p w14:paraId="344FD050" w14:textId="77777777" w:rsidR="00DD3F4F" w:rsidRPr="00265C60" w:rsidRDefault="00DD3F4F" w:rsidP="00430094">
      <w:pPr>
        <w:pStyle w:val="ListParagraph"/>
        <w:numPr>
          <w:ilvl w:val="0"/>
          <w:numId w:val="21"/>
        </w:numPr>
        <w:spacing w:after="0" w:line="240" w:lineRule="auto"/>
        <w:jc w:val="both"/>
        <w:rPr>
          <w:rFonts w:ascii="Times New Roman" w:hAnsi="Times New Roman" w:cs="Times New Roman"/>
        </w:rPr>
      </w:pPr>
      <w:r w:rsidRPr="00265C60">
        <w:rPr>
          <w:rFonts w:ascii="Times New Roman" w:hAnsi="Times New Roman" w:cs="Times New Roman"/>
        </w:rPr>
        <w:t>We were not declared in serious fault of implementation owing to a breach of contractual obligations.</w:t>
      </w:r>
    </w:p>
    <w:p w14:paraId="74F75118" w14:textId="77777777" w:rsidR="00DD3F4F" w:rsidRPr="00265C60" w:rsidRDefault="00DD3F4F" w:rsidP="00430094">
      <w:pPr>
        <w:pStyle w:val="ListParagraph"/>
        <w:numPr>
          <w:ilvl w:val="0"/>
          <w:numId w:val="21"/>
        </w:numPr>
        <w:spacing w:after="0" w:line="240" w:lineRule="auto"/>
        <w:jc w:val="both"/>
        <w:rPr>
          <w:rFonts w:ascii="Times New Roman" w:hAnsi="Times New Roman" w:cs="Times New Roman"/>
        </w:rPr>
      </w:pPr>
      <w:r w:rsidRPr="00265C60">
        <w:rPr>
          <w:rFonts w:ascii="Times New Roman" w:hAnsi="Times New Roman" w:cs="Times New Roman"/>
        </w:rPr>
        <w:t>We do not employ personnel below the legal working age.</w:t>
      </w:r>
    </w:p>
    <w:p w14:paraId="4EEF0339" w14:textId="77777777" w:rsidR="009B44B0" w:rsidRPr="00265C60" w:rsidRDefault="00DD3F4F" w:rsidP="00430094">
      <w:pPr>
        <w:pStyle w:val="ListParagraph"/>
        <w:numPr>
          <w:ilvl w:val="0"/>
          <w:numId w:val="21"/>
        </w:numPr>
        <w:spacing w:after="0" w:line="240" w:lineRule="auto"/>
        <w:jc w:val="both"/>
        <w:rPr>
          <w:rFonts w:ascii="Times New Roman" w:hAnsi="Times New Roman" w:cs="Times New Roman"/>
        </w:rPr>
      </w:pPr>
      <w:r w:rsidRPr="00265C60">
        <w:rPr>
          <w:rFonts w:ascii="Times New Roman" w:hAnsi="Times New Roman" w:cs="Times New Roman"/>
        </w:rPr>
        <w:t>We provide basic social rights and fair working conditions to our employees.</w:t>
      </w:r>
    </w:p>
    <w:p w14:paraId="425B8523" w14:textId="4DE41989" w:rsidR="009B44B0" w:rsidRPr="00265C60" w:rsidRDefault="009B44B0" w:rsidP="00430094">
      <w:pPr>
        <w:pStyle w:val="ListParagraph"/>
        <w:numPr>
          <w:ilvl w:val="0"/>
          <w:numId w:val="21"/>
        </w:numPr>
        <w:spacing w:after="0" w:line="240" w:lineRule="auto"/>
        <w:jc w:val="both"/>
        <w:rPr>
          <w:rFonts w:ascii="Times New Roman" w:hAnsi="Times New Roman" w:cs="Times New Roman"/>
        </w:rPr>
      </w:pPr>
      <w:r w:rsidRPr="00265C60">
        <w:rPr>
          <w:rFonts w:ascii="Times New Roman" w:hAnsi="Times New Roman" w:cs="Times New Roman"/>
        </w:rPr>
        <w:t xml:space="preserve">We are not in situation of conflict of interest (with prior relationship to </w:t>
      </w:r>
      <w:r w:rsidR="00CB2AD4" w:rsidRPr="00265C60">
        <w:rPr>
          <w:rFonts w:ascii="Times New Roman" w:hAnsi="Times New Roman" w:cs="Times New Roman"/>
        </w:rPr>
        <w:t xml:space="preserve">the </w:t>
      </w:r>
      <w:r w:rsidRPr="00265C60">
        <w:rPr>
          <w:rFonts w:ascii="Times New Roman" w:hAnsi="Times New Roman" w:cs="Times New Roman"/>
        </w:rPr>
        <w:t xml:space="preserve">project or in a family or business relationship with </w:t>
      </w:r>
      <w:r w:rsidR="006F60F6" w:rsidRPr="00265C60">
        <w:rPr>
          <w:rFonts w:ascii="Times New Roman" w:hAnsi="Times New Roman" w:cs="Times New Roman"/>
        </w:rPr>
        <w:t>BM</w:t>
      </w:r>
      <w:r w:rsidRPr="00265C60">
        <w:rPr>
          <w:rFonts w:ascii="Times New Roman" w:hAnsi="Times New Roman" w:cs="Times New Roman"/>
        </w:rPr>
        <w:t xml:space="preserve">F Directors or Managers). </w:t>
      </w:r>
    </w:p>
    <w:p w14:paraId="4C0F6AFA" w14:textId="77777777" w:rsidR="00DD3F4F" w:rsidRPr="00265C60" w:rsidRDefault="00DD3F4F" w:rsidP="00430094">
      <w:pPr>
        <w:pStyle w:val="ListParagraph"/>
        <w:numPr>
          <w:ilvl w:val="0"/>
          <w:numId w:val="21"/>
        </w:numPr>
        <w:spacing w:after="0" w:line="240" w:lineRule="auto"/>
        <w:jc w:val="both"/>
        <w:rPr>
          <w:rFonts w:ascii="Times New Roman" w:hAnsi="Times New Roman" w:cs="Times New Roman"/>
        </w:rPr>
      </w:pPr>
      <w:r w:rsidRPr="00265C60">
        <w:rPr>
          <w:rFonts w:ascii="Times New Roman" w:hAnsi="Times New Roman" w:cs="Times New Roman"/>
        </w:rPr>
        <w:t>We are not on any list of sanctioned parties issued by the United States Government, United Nations and European Union.</w:t>
      </w:r>
    </w:p>
    <w:p w14:paraId="0687DBCE" w14:textId="77777777" w:rsidR="00DD3F4F" w:rsidRPr="00265C60" w:rsidRDefault="00DD3F4F" w:rsidP="00987537">
      <w:pPr>
        <w:jc w:val="both"/>
        <w:rPr>
          <w:szCs w:val="22"/>
        </w:rPr>
      </w:pPr>
    </w:p>
    <w:p w14:paraId="25081F4A" w14:textId="77777777" w:rsidR="00DD3F4F" w:rsidRPr="00265C60" w:rsidRDefault="00DD3F4F" w:rsidP="00987537">
      <w:pPr>
        <w:jc w:val="both"/>
        <w:rPr>
          <w:b/>
          <w:i/>
          <w:szCs w:val="22"/>
        </w:rPr>
      </w:pPr>
    </w:p>
    <w:p w14:paraId="43A52F3A" w14:textId="77777777" w:rsidR="00DD3F4F" w:rsidRPr="00265C60" w:rsidRDefault="00DD3F4F" w:rsidP="00987537">
      <w:pPr>
        <w:jc w:val="both"/>
        <w:rPr>
          <w:b/>
          <w:i/>
          <w:szCs w:val="22"/>
        </w:rPr>
      </w:pPr>
    </w:p>
    <w:p w14:paraId="331199A4" w14:textId="6CD7D21B" w:rsidR="00587F34" w:rsidRPr="00265C60" w:rsidRDefault="00587F34" w:rsidP="00987537">
      <w:pPr>
        <w:jc w:val="both"/>
        <w:rPr>
          <w:szCs w:val="22"/>
        </w:rPr>
      </w:pPr>
      <w:r w:rsidRPr="00265C60">
        <w:rPr>
          <w:szCs w:val="22"/>
        </w:rPr>
        <w:t>Name and Signature (legal representative)</w:t>
      </w:r>
      <w:r w:rsidR="00430094" w:rsidRPr="00265C60">
        <w:rPr>
          <w:szCs w:val="22"/>
        </w:rPr>
        <w:t xml:space="preserve"> </w:t>
      </w:r>
      <w:r w:rsidRPr="00265C60">
        <w:rPr>
          <w:szCs w:val="22"/>
        </w:rPr>
        <w:t>__________________________________</w:t>
      </w:r>
      <w:r w:rsidR="00A85A55" w:rsidRPr="00265C60">
        <w:rPr>
          <w:szCs w:val="22"/>
        </w:rPr>
        <w:t xml:space="preserve">_____________   </w:t>
      </w:r>
      <w:r w:rsidRPr="00265C60">
        <w:rPr>
          <w:szCs w:val="22"/>
        </w:rPr>
        <w:t xml:space="preserve"> Date__________</w:t>
      </w:r>
    </w:p>
    <w:p w14:paraId="453FECB0" w14:textId="77777777" w:rsidR="00DD3F4F" w:rsidRPr="00265C60" w:rsidRDefault="00DD3F4F" w:rsidP="00987537">
      <w:pPr>
        <w:jc w:val="both"/>
        <w:rPr>
          <w:b/>
          <w:i/>
          <w:szCs w:val="22"/>
        </w:rPr>
      </w:pPr>
    </w:p>
    <w:p w14:paraId="4067FA0C" w14:textId="77777777" w:rsidR="00DD3F4F" w:rsidRPr="00265C60" w:rsidRDefault="00DD3F4F" w:rsidP="00987537">
      <w:pPr>
        <w:jc w:val="both"/>
        <w:rPr>
          <w:b/>
          <w:i/>
          <w:szCs w:val="22"/>
        </w:rPr>
      </w:pPr>
    </w:p>
    <w:p w14:paraId="6FF07D97" w14:textId="77777777" w:rsidR="00CB2AD4" w:rsidRPr="00265C60" w:rsidRDefault="00CB2AD4" w:rsidP="00987537">
      <w:pPr>
        <w:jc w:val="both"/>
        <w:rPr>
          <w:b/>
          <w:i/>
          <w:szCs w:val="22"/>
        </w:rPr>
      </w:pPr>
    </w:p>
    <w:p w14:paraId="780F04E2" w14:textId="77777777" w:rsidR="00CB2AD4" w:rsidRPr="00265C60" w:rsidRDefault="00CB2AD4" w:rsidP="00987537">
      <w:pPr>
        <w:jc w:val="both"/>
        <w:rPr>
          <w:b/>
          <w:i/>
          <w:szCs w:val="22"/>
        </w:rPr>
      </w:pPr>
    </w:p>
    <w:p w14:paraId="733B5C31" w14:textId="77777777" w:rsidR="00CB2AD4" w:rsidRPr="00265C60" w:rsidRDefault="00CB2AD4" w:rsidP="00987537">
      <w:pPr>
        <w:jc w:val="both"/>
        <w:rPr>
          <w:b/>
          <w:i/>
          <w:szCs w:val="22"/>
        </w:rPr>
      </w:pPr>
    </w:p>
    <w:p w14:paraId="474CBB03" w14:textId="38E68CC9" w:rsidR="00CB2AD4" w:rsidRDefault="00CB2AD4" w:rsidP="00987537">
      <w:pPr>
        <w:jc w:val="both"/>
        <w:rPr>
          <w:b/>
          <w:i/>
          <w:szCs w:val="22"/>
        </w:rPr>
      </w:pPr>
    </w:p>
    <w:p w14:paraId="7FB3DAA0" w14:textId="31D723A3" w:rsidR="00414499" w:rsidRDefault="00414499" w:rsidP="00987537">
      <w:pPr>
        <w:jc w:val="both"/>
        <w:rPr>
          <w:b/>
          <w:i/>
          <w:szCs w:val="22"/>
        </w:rPr>
      </w:pPr>
    </w:p>
    <w:p w14:paraId="257EF344" w14:textId="12474362" w:rsidR="00414499" w:rsidRDefault="00414499" w:rsidP="00987537">
      <w:pPr>
        <w:jc w:val="both"/>
        <w:rPr>
          <w:b/>
          <w:i/>
          <w:szCs w:val="22"/>
        </w:rPr>
      </w:pPr>
    </w:p>
    <w:p w14:paraId="52F0CB9C" w14:textId="7AC004AC" w:rsidR="00414499" w:rsidRDefault="00414499" w:rsidP="00987537">
      <w:pPr>
        <w:jc w:val="both"/>
        <w:rPr>
          <w:b/>
          <w:i/>
          <w:szCs w:val="22"/>
        </w:rPr>
      </w:pPr>
    </w:p>
    <w:p w14:paraId="338034FE" w14:textId="587DCD83" w:rsidR="00414499" w:rsidRDefault="00414499" w:rsidP="00987537">
      <w:pPr>
        <w:jc w:val="both"/>
        <w:rPr>
          <w:b/>
          <w:i/>
          <w:szCs w:val="22"/>
        </w:rPr>
      </w:pPr>
    </w:p>
    <w:p w14:paraId="1E16820D" w14:textId="77777777" w:rsidR="00BE0873" w:rsidRDefault="00BE0873" w:rsidP="00BE0873">
      <w:pPr>
        <w:rPr>
          <w:b/>
          <w:sz w:val="24"/>
        </w:rPr>
      </w:pPr>
    </w:p>
    <w:p w14:paraId="59EFBC55" w14:textId="77777777" w:rsidR="00BE0873" w:rsidRDefault="00BE0873" w:rsidP="00F62F65">
      <w:pPr>
        <w:jc w:val="center"/>
        <w:rPr>
          <w:b/>
          <w:sz w:val="24"/>
        </w:rPr>
      </w:pPr>
    </w:p>
    <w:p w14:paraId="64E1EAE0" w14:textId="19C6EBE7" w:rsidR="00BE0873" w:rsidRPr="00265C60" w:rsidRDefault="00BE0873" w:rsidP="00BE0873">
      <w:pPr>
        <w:jc w:val="center"/>
        <w:rPr>
          <w:b/>
          <w:sz w:val="24"/>
        </w:rPr>
      </w:pPr>
      <w:r>
        <w:rPr>
          <w:b/>
          <w:sz w:val="24"/>
        </w:rPr>
        <w:t>5</w:t>
      </w:r>
      <w:r w:rsidRPr="00265C60">
        <w:rPr>
          <w:b/>
          <w:sz w:val="24"/>
        </w:rPr>
        <w:t xml:space="preserve">. </w:t>
      </w:r>
      <w:r>
        <w:rPr>
          <w:b/>
          <w:sz w:val="24"/>
        </w:rPr>
        <w:t>CONFLICT OF INTEREST FORM</w:t>
      </w:r>
    </w:p>
    <w:p w14:paraId="60FA0ADA" w14:textId="6087EF2F" w:rsidR="00F62F65" w:rsidRDefault="00F62F65" w:rsidP="00F62F65">
      <w:pPr>
        <w:jc w:val="center"/>
        <w:rPr>
          <w:b/>
          <w:sz w:val="24"/>
        </w:rPr>
      </w:pPr>
      <w:r w:rsidRPr="00265C60">
        <w:rPr>
          <w:noProof/>
          <w:szCs w:val="22"/>
        </w:rPr>
        <mc:AlternateContent>
          <mc:Choice Requires="wps">
            <w:drawing>
              <wp:anchor distT="0" distB="0" distL="114300" distR="114300" simplePos="0" relativeHeight="251676672" behindDoc="0" locked="0" layoutInCell="1" allowOverlap="1" wp14:anchorId="324D9017" wp14:editId="356D0A99">
                <wp:simplePos x="0" y="0"/>
                <wp:positionH relativeFrom="column">
                  <wp:posOffset>-11429</wp:posOffset>
                </wp:positionH>
                <wp:positionV relativeFrom="paragraph">
                  <wp:posOffset>182880</wp:posOffset>
                </wp:positionV>
                <wp:extent cx="6393180" cy="398145"/>
                <wp:effectExtent l="0" t="0" r="26670" b="20955"/>
                <wp:wrapNone/>
                <wp:docPr id="1690694626" name="Text Box 1690694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398145"/>
                        </a:xfrm>
                        <a:prstGeom prst="rect">
                          <a:avLst/>
                        </a:prstGeom>
                        <a:solidFill>
                          <a:srgbClr val="FFFFFF"/>
                        </a:solidFill>
                        <a:ln w="12700">
                          <a:solidFill>
                            <a:srgbClr val="000000"/>
                          </a:solidFill>
                          <a:miter lim="800000"/>
                          <a:headEnd/>
                          <a:tailEnd/>
                        </a:ln>
                      </wps:spPr>
                      <wps:txbx>
                        <w:txbxContent>
                          <w:p w14:paraId="5FC6B594" w14:textId="77777777" w:rsidR="00F62F65" w:rsidRPr="00265C60" w:rsidRDefault="00F62F65" w:rsidP="00F62F65">
                            <w:pPr>
                              <w:rPr>
                                <w:szCs w:val="22"/>
                              </w:rPr>
                            </w:pPr>
                            <w:r>
                              <w:rPr>
                                <w:szCs w:val="22"/>
                              </w:rPr>
                              <w:t>Applicant</w:t>
                            </w:r>
                            <w:r w:rsidRPr="00265C60">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D9017" id="Text Box 1690694626" o:spid="_x0000_s1030" type="#_x0000_t202" style="position:absolute;left:0;text-align:left;margin-left:-.9pt;margin-top:14.4pt;width:503.4pt;height:3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5GwIAADMEAAAOAAAAZHJzL2Uyb0RvYy54bWysU9uO2yAQfa/Uf0C8N7aT7G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" strokeweight="1pt">
                <v:textbox>
                  <w:txbxContent>
                    <w:p w14:paraId="5FC6B594" w14:textId="77777777" w:rsidR="00F62F65" w:rsidRPr="00265C60" w:rsidRDefault="00F62F65" w:rsidP="00F62F65">
                      <w:pPr>
                        <w:rPr>
                          <w:szCs w:val="22"/>
                        </w:rPr>
                      </w:pPr>
                      <w:r>
                        <w:rPr>
                          <w:szCs w:val="22"/>
                        </w:rPr>
                        <w:t>Applicant</w:t>
                      </w:r>
                      <w:r w:rsidRPr="00265C60">
                        <w:rPr>
                          <w:szCs w:val="22"/>
                        </w:rPr>
                        <w:t>:</w:t>
                      </w:r>
                    </w:p>
                  </w:txbxContent>
                </v:textbox>
              </v:shape>
            </w:pict>
          </mc:Fallback>
        </mc:AlternateContent>
      </w:r>
    </w:p>
    <w:p w14:paraId="5458A5B1" w14:textId="71D23A65" w:rsidR="00F62F65" w:rsidRPr="00F62F65" w:rsidRDefault="00F62F65" w:rsidP="00F62F65">
      <w:pPr>
        <w:jc w:val="center"/>
        <w:rPr>
          <w:b/>
          <w:sz w:val="24"/>
        </w:rPr>
      </w:pPr>
      <w:r w:rsidRPr="00F62F65">
        <w:rPr>
          <w:b/>
          <w:sz w:val="24"/>
        </w:rPr>
        <w:t>5.</w:t>
      </w:r>
      <w:r>
        <w:rPr>
          <w:b/>
          <w:sz w:val="24"/>
        </w:rPr>
        <w:t xml:space="preserve"> </w:t>
      </w:r>
      <w:r w:rsidRPr="00F62F65">
        <w:rPr>
          <w:b/>
          <w:sz w:val="24"/>
        </w:rPr>
        <w:t>CONFLICT OF INTEREST STATEMENT</w:t>
      </w:r>
    </w:p>
    <w:p w14:paraId="6D42013D" w14:textId="18367B85" w:rsidR="00414499" w:rsidRDefault="00414499" w:rsidP="00987537">
      <w:pPr>
        <w:jc w:val="both"/>
        <w:rPr>
          <w:b/>
          <w:i/>
          <w:szCs w:val="22"/>
        </w:rPr>
      </w:pPr>
    </w:p>
    <w:p w14:paraId="508078C5" w14:textId="55B76E25" w:rsidR="00414499" w:rsidRDefault="00414499" w:rsidP="00414499">
      <w:pPr>
        <w:rPr>
          <w:rFonts w:ascii="FS Albert Pro" w:hAnsi="FS Albert Pro"/>
          <w:color w:val="404040" w:themeColor="text1" w:themeTint="BF"/>
          <w:sz w:val="24"/>
        </w:rPr>
      </w:pPr>
    </w:p>
    <w:p w14:paraId="59735454" w14:textId="77777777" w:rsidR="00F62F65" w:rsidRDefault="00F62F65" w:rsidP="00414499">
      <w:pPr>
        <w:rPr>
          <w:rFonts w:ascii="FS Albert Pro" w:hAnsi="FS Albert Pro"/>
        </w:rPr>
      </w:pPr>
    </w:p>
    <w:p w14:paraId="6BA5F12F" w14:textId="6C6AD4D1" w:rsidR="00414499" w:rsidRPr="00F62F65" w:rsidRDefault="00414499" w:rsidP="00414499">
      <w:pPr>
        <w:rPr>
          <w:szCs w:val="22"/>
        </w:rPr>
      </w:pPr>
      <w:r w:rsidRPr="00F62F65">
        <w:rPr>
          <w:szCs w:val="22"/>
        </w:rPr>
        <w:t>I declare that:</w:t>
      </w:r>
    </w:p>
    <w:p w14:paraId="58228D30" w14:textId="33FCCE81" w:rsidR="00414499" w:rsidRPr="00F62F65" w:rsidRDefault="00414499" w:rsidP="00BE0873">
      <w:pPr>
        <w:pStyle w:val="ListParagraph"/>
        <w:numPr>
          <w:ilvl w:val="0"/>
          <w:numId w:val="50"/>
        </w:numPr>
        <w:jc w:val="both"/>
        <w:rPr>
          <w:rFonts w:ascii="Times New Roman" w:eastAsia="Times New Roman" w:hAnsi="Times New Roman" w:cs="Times New Roman"/>
          <w:bCs/>
        </w:rPr>
      </w:pPr>
      <w:r w:rsidRPr="00F62F65">
        <w:rPr>
          <w:rFonts w:ascii="Times New Roman" w:eastAsia="Times New Roman" w:hAnsi="Times New Roman" w:cs="Times New Roman"/>
          <w:bCs/>
        </w:rPr>
        <w:t xml:space="preserve">I or the company I represent, </w:t>
      </w:r>
      <w:r w:rsidRPr="00F62F65">
        <w:rPr>
          <w:rFonts w:ascii="Times New Roman" w:eastAsia="Times New Roman" w:hAnsi="Times New Roman" w:cs="Times New Roman"/>
          <w:b/>
        </w:rPr>
        <w:t>do not have</w:t>
      </w:r>
      <w:r w:rsidRPr="00F62F65">
        <w:rPr>
          <w:rFonts w:ascii="Times New Roman" w:eastAsia="Times New Roman" w:hAnsi="Times New Roman" w:cs="Times New Roman"/>
          <w:bCs/>
        </w:rPr>
        <w:t xml:space="preserve"> any compensation arrangement or other interest in or affiliation with any director or manager of BMF.</w:t>
      </w:r>
    </w:p>
    <w:p w14:paraId="408F40AE" w14:textId="77777777" w:rsidR="00414499" w:rsidRPr="00F62F65" w:rsidRDefault="00414499" w:rsidP="00BE0873">
      <w:pPr>
        <w:pStyle w:val="ListParagraph"/>
        <w:numPr>
          <w:ilvl w:val="0"/>
          <w:numId w:val="50"/>
        </w:numPr>
        <w:jc w:val="both"/>
        <w:rPr>
          <w:rFonts w:ascii="Times New Roman" w:eastAsia="Times New Roman" w:hAnsi="Times New Roman" w:cs="Times New Roman"/>
          <w:bCs/>
        </w:rPr>
      </w:pPr>
      <w:r w:rsidRPr="00F62F65">
        <w:rPr>
          <w:rFonts w:ascii="Times New Roman" w:eastAsia="Times New Roman" w:hAnsi="Times New Roman" w:cs="Times New Roman"/>
          <w:bCs/>
        </w:rPr>
        <w:t xml:space="preserve">I or the company that I represent, </w:t>
      </w:r>
      <w:r w:rsidRPr="00BE0873">
        <w:rPr>
          <w:rFonts w:ascii="Times New Roman" w:eastAsia="Times New Roman" w:hAnsi="Times New Roman" w:cs="Times New Roman"/>
          <w:b/>
        </w:rPr>
        <w:t>do not have</w:t>
      </w:r>
      <w:r w:rsidRPr="00F62F65">
        <w:rPr>
          <w:rFonts w:ascii="Times New Roman" w:eastAsia="Times New Roman" w:hAnsi="Times New Roman" w:cs="Times New Roman"/>
          <w:bCs/>
        </w:rPr>
        <w:t xml:space="preserve"> any other circumstances that may, in fact or in appearance, make it difficult to exercise independence, objective judgment or otherwise perform effectively in my duties as a contractor, if selected.</w:t>
      </w:r>
    </w:p>
    <w:p w14:paraId="52B12FAC" w14:textId="77777777" w:rsidR="00414499" w:rsidRPr="004A1EE3" w:rsidRDefault="00414499" w:rsidP="00414499">
      <w:pPr>
        <w:rPr>
          <w:rFonts w:ascii="FS Albert Pro" w:hAnsi="FS Albert Pro" w:cs="Arial"/>
          <w:bCs w:val="0"/>
        </w:rPr>
      </w:pPr>
    </w:p>
    <w:p w14:paraId="727EB8DE" w14:textId="233ACC75" w:rsidR="00414499" w:rsidRPr="00BE0873" w:rsidRDefault="00414499" w:rsidP="00414499">
      <w:r w:rsidRPr="00BE0873">
        <w:t>If any of the above is not true or requires an explanation please describe the relevant facts:</w:t>
      </w:r>
    </w:p>
    <w:p w14:paraId="2A3075F2" w14:textId="2A1D3532" w:rsidR="00414499" w:rsidRDefault="00414499" w:rsidP="00414499">
      <w:pPr>
        <w:rPr>
          <w:rFonts w:ascii="FS Albert Pro" w:hAnsi="FS Albert Pro"/>
          <w:color w:val="404040" w:themeColor="text1" w:themeTint="BF"/>
          <w:sz w:val="24"/>
        </w:rPr>
      </w:pPr>
    </w:p>
    <w:p w14:paraId="20297DDD" w14:textId="21C2592E" w:rsidR="00414499" w:rsidRDefault="00BE0873" w:rsidP="00414499">
      <w:pPr>
        <w:rPr>
          <w:rFonts w:ascii="FS Albert Pro" w:hAnsi="FS Albert Pro"/>
          <w:color w:val="404040" w:themeColor="text1" w:themeTint="BF"/>
          <w:sz w:val="24"/>
        </w:rPr>
      </w:pPr>
      <w:r w:rsidRPr="00265C60">
        <w:rPr>
          <w:noProof/>
          <w:szCs w:val="22"/>
        </w:rPr>
        <mc:AlternateContent>
          <mc:Choice Requires="wps">
            <w:drawing>
              <wp:anchor distT="0" distB="0" distL="114300" distR="114300" simplePos="0" relativeHeight="251678720" behindDoc="0" locked="0" layoutInCell="1" allowOverlap="1" wp14:anchorId="0532281E" wp14:editId="37E407C9">
                <wp:simplePos x="0" y="0"/>
                <wp:positionH relativeFrom="column">
                  <wp:posOffset>-3810</wp:posOffset>
                </wp:positionH>
                <wp:positionV relativeFrom="paragraph">
                  <wp:posOffset>10160</wp:posOffset>
                </wp:positionV>
                <wp:extent cx="6393180" cy="1988820"/>
                <wp:effectExtent l="0" t="0" r="26670" b="11430"/>
                <wp:wrapNone/>
                <wp:docPr id="668008574" name="Text Box 668008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988820"/>
                        </a:xfrm>
                        <a:prstGeom prst="rect">
                          <a:avLst/>
                        </a:prstGeom>
                        <a:solidFill>
                          <a:srgbClr val="FFFFFF"/>
                        </a:solidFill>
                        <a:ln w="12700">
                          <a:solidFill>
                            <a:srgbClr val="000000"/>
                          </a:solidFill>
                          <a:miter lim="800000"/>
                          <a:headEnd/>
                          <a:tailEnd/>
                        </a:ln>
                      </wps:spPr>
                      <wps:txbx>
                        <w:txbxContent>
                          <w:p w14:paraId="2916D542" w14:textId="420B8E33" w:rsidR="00BE0873" w:rsidRPr="00265C60" w:rsidRDefault="00BE0873" w:rsidP="00BE0873">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2281E" id="Text Box 668008574" o:spid="_x0000_s1031" type="#_x0000_t202" style="position:absolute;margin-left:-.3pt;margin-top:.8pt;width:503.4pt;height:15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" strokeweight="1pt">
                <v:textbox>
                  <w:txbxContent>
                    <w:p w14:paraId="2916D542" w14:textId="420B8E33" w:rsidR="00BE0873" w:rsidRPr="00265C60" w:rsidRDefault="00BE0873" w:rsidP="00BE0873">
                      <w:pPr>
                        <w:rPr>
                          <w:szCs w:val="22"/>
                        </w:rPr>
                      </w:pPr>
                    </w:p>
                  </w:txbxContent>
                </v:textbox>
              </v:shape>
            </w:pict>
          </mc:Fallback>
        </mc:AlternateContent>
      </w:r>
    </w:p>
    <w:p w14:paraId="72CE3C8E" w14:textId="77777777" w:rsidR="00414499" w:rsidRDefault="00414499" w:rsidP="00414499">
      <w:pPr>
        <w:rPr>
          <w:rFonts w:ascii="FS Albert Pro" w:hAnsi="FS Albert Pro"/>
          <w:color w:val="404040" w:themeColor="text1" w:themeTint="BF"/>
          <w:sz w:val="24"/>
        </w:rPr>
      </w:pPr>
    </w:p>
    <w:p w14:paraId="6CF61968" w14:textId="77777777" w:rsidR="00414499" w:rsidRDefault="00414499" w:rsidP="00414499">
      <w:pPr>
        <w:rPr>
          <w:rFonts w:ascii="FS Albert Pro" w:hAnsi="FS Albert Pro"/>
          <w:color w:val="404040" w:themeColor="text1" w:themeTint="BF"/>
          <w:sz w:val="24"/>
        </w:rPr>
      </w:pPr>
    </w:p>
    <w:p w14:paraId="38399482" w14:textId="77777777" w:rsidR="00414499" w:rsidRDefault="00414499" w:rsidP="00414499">
      <w:pPr>
        <w:rPr>
          <w:rFonts w:ascii="FS Albert Pro" w:hAnsi="FS Albert Pro"/>
          <w:color w:val="404040" w:themeColor="text1" w:themeTint="BF"/>
          <w:sz w:val="24"/>
        </w:rPr>
      </w:pPr>
    </w:p>
    <w:p w14:paraId="1402FE18" w14:textId="77777777" w:rsidR="00414499" w:rsidRDefault="00414499" w:rsidP="00414499">
      <w:pPr>
        <w:rPr>
          <w:rFonts w:ascii="FS Albert Pro" w:hAnsi="FS Albert Pro"/>
          <w:color w:val="404040" w:themeColor="text1" w:themeTint="BF"/>
          <w:sz w:val="24"/>
        </w:rPr>
      </w:pPr>
    </w:p>
    <w:p w14:paraId="51DAA167" w14:textId="77777777" w:rsidR="00414499" w:rsidRDefault="00414499" w:rsidP="00414499">
      <w:pPr>
        <w:rPr>
          <w:rFonts w:ascii="FS Albert Pro" w:hAnsi="FS Albert Pro"/>
          <w:color w:val="404040" w:themeColor="text1" w:themeTint="BF"/>
          <w:sz w:val="24"/>
        </w:rPr>
      </w:pPr>
    </w:p>
    <w:p w14:paraId="4B6EDF95" w14:textId="77777777" w:rsidR="00414499" w:rsidRDefault="00414499" w:rsidP="00414499">
      <w:pPr>
        <w:rPr>
          <w:rFonts w:ascii="FS Albert Pro" w:hAnsi="FS Albert Pro"/>
          <w:color w:val="404040" w:themeColor="text1" w:themeTint="BF"/>
          <w:sz w:val="24"/>
        </w:rPr>
      </w:pPr>
    </w:p>
    <w:p w14:paraId="778437EF" w14:textId="77777777" w:rsidR="00414499" w:rsidRDefault="00414499" w:rsidP="00414499">
      <w:pPr>
        <w:rPr>
          <w:rFonts w:ascii="FS Albert Pro" w:hAnsi="FS Albert Pro"/>
          <w:color w:val="404040" w:themeColor="text1" w:themeTint="BF"/>
          <w:sz w:val="24"/>
        </w:rPr>
      </w:pPr>
    </w:p>
    <w:p w14:paraId="7D2D689E" w14:textId="77777777" w:rsidR="00414499" w:rsidRPr="00265C60" w:rsidRDefault="00414499" w:rsidP="00987537">
      <w:pPr>
        <w:jc w:val="both"/>
        <w:rPr>
          <w:b/>
          <w:i/>
          <w:szCs w:val="22"/>
        </w:rPr>
      </w:pPr>
    </w:p>
    <w:sectPr w:rsidR="00414499" w:rsidRPr="00265C60" w:rsidSect="00CF67A8">
      <w:headerReference w:type="default" r:id="rId8"/>
      <w:footerReference w:type="default" r:id="rId9"/>
      <w:pgSz w:w="12240" w:h="15840"/>
      <w:pgMar w:top="843" w:right="1041" w:bottom="900" w:left="1134" w:header="142"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9D842" w14:textId="77777777" w:rsidR="006D649B" w:rsidRDefault="006D649B" w:rsidP="00DC7C58">
      <w:r>
        <w:separator/>
      </w:r>
    </w:p>
  </w:endnote>
  <w:endnote w:type="continuationSeparator" w:id="0">
    <w:p w14:paraId="589A487E" w14:textId="77777777" w:rsidR="006D649B" w:rsidRDefault="006D649B" w:rsidP="00DC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S Albert Pro">
    <w:altName w:val="Calibri"/>
    <w:panose1 w:val="020B0604020202020204"/>
    <w:charset w:val="00"/>
    <w:family w:val="auto"/>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Cs w:val="0"/>
        <w:sz w:val="18"/>
        <w:szCs w:val="18"/>
      </w:rPr>
      <w:id w:val="-1022391500"/>
      <w:docPartObj>
        <w:docPartGallery w:val="Page Numbers (Bottom of Page)"/>
        <w:docPartUnique/>
      </w:docPartObj>
    </w:sdtPr>
    <w:sdtEndPr>
      <w:rPr>
        <w:bCs/>
        <w:color w:val="808080" w:themeColor="background1" w:themeShade="80"/>
        <w:spacing w:val="60"/>
      </w:rPr>
    </w:sdtEndPr>
    <w:sdtContent>
      <w:p w14:paraId="668C65C6" w14:textId="4AB028A1" w:rsidR="00A30430" w:rsidRPr="00874F2D" w:rsidRDefault="00A30430">
        <w:pPr>
          <w:pStyle w:val="Footer"/>
          <w:pBdr>
            <w:top w:val="single" w:sz="4" w:space="1" w:color="D9D9D9" w:themeColor="background1" w:themeShade="D9"/>
          </w:pBdr>
          <w:rPr>
            <w:b/>
            <w:bCs w:val="0"/>
            <w:sz w:val="18"/>
            <w:szCs w:val="18"/>
          </w:rPr>
        </w:pPr>
        <w:r w:rsidRPr="00874F2D">
          <w:rPr>
            <w:bCs w:val="0"/>
            <w:sz w:val="18"/>
            <w:szCs w:val="18"/>
          </w:rPr>
          <w:fldChar w:fldCharType="begin"/>
        </w:r>
        <w:r w:rsidRPr="00874F2D">
          <w:rPr>
            <w:sz w:val="18"/>
            <w:szCs w:val="18"/>
          </w:rPr>
          <w:instrText xml:space="preserve"> PAGE   \* MERGEFORMAT </w:instrText>
        </w:r>
        <w:r w:rsidRPr="00874F2D">
          <w:rPr>
            <w:bCs w:val="0"/>
            <w:sz w:val="18"/>
            <w:szCs w:val="18"/>
          </w:rPr>
          <w:fldChar w:fldCharType="separate"/>
        </w:r>
        <w:r w:rsidR="00B27D22" w:rsidRPr="00B27D22">
          <w:rPr>
            <w:b/>
            <w:noProof/>
            <w:sz w:val="18"/>
            <w:szCs w:val="18"/>
          </w:rPr>
          <w:t>7</w:t>
        </w:r>
        <w:r w:rsidRPr="00874F2D">
          <w:rPr>
            <w:b/>
            <w:bCs w:val="0"/>
            <w:noProof/>
            <w:sz w:val="18"/>
            <w:szCs w:val="18"/>
          </w:rPr>
          <w:fldChar w:fldCharType="end"/>
        </w:r>
        <w:r w:rsidRPr="00874F2D">
          <w:rPr>
            <w:b/>
            <w:sz w:val="18"/>
            <w:szCs w:val="18"/>
          </w:rPr>
          <w:t xml:space="preserve"> | </w:t>
        </w:r>
        <w:r w:rsidRPr="00874F2D">
          <w:rPr>
            <w:color w:val="808080" w:themeColor="background1" w:themeShade="80"/>
            <w:spacing w:val="60"/>
            <w:sz w:val="18"/>
            <w:szCs w:val="18"/>
          </w:rPr>
          <w:t xml:space="preserve">Page- </w:t>
        </w:r>
        <w:r w:rsidR="00703FFE">
          <w:rPr>
            <w:color w:val="808080" w:themeColor="background1" w:themeShade="80"/>
            <w:spacing w:val="60"/>
            <w:sz w:val="18"/>
            <w:szCs w:val="18"/>
          </w:rPr>
          <w:t>BM</w:t>
        </w:r>
        <w:r w:rsidRPr="00874F2D">
          <w:rPr>
            <w:color w:val="808080" w:themeColor="background1" w:themeShade="80"/>
            <w:spacing w:val="60"/>
            <w:sz w:val="18"/>
            <w:szCs w:val="18"/>
          </w:rPr>
          <w:t xml:space="preserve">F </w:t>
        </w:r>
        <w:r>
          <w:rPr>
            <w:color w:val="808080" w:themeColor="background1" w:themeShade="80"/>
            <w:spacing w:val="60"/>
            <w:sz w:val="18"/>
            <w:szCs w:val="18"/>
          </w:rPr>
          <w:t xml:space="preserve">Tender </w:t>
        </w:r>
        <w:r w:rsidRPr="00874F2D">
          <w:rPr>
            <w:color w:val="808080" w:themeColor="background1" w:themeShade="80"/>
            <w:spacing w:val="60"/>
            <w:sz w:val="18"/>
            <w:szCs w:val="18"/>
          </w:rPr>
          <w:t>Application Package</w:t>
        </w:r>
      </w:p>
    </w:sdtContent>
  </w:sdt>
  <w:p w14:paraId="33293772" w14:textId="77777777" w:rsidR="00A30430" w:rsidRDefault="00A30430" w:rsidP="00A015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5F74" w14:textId="77777777" w:rsidR="006D649B" w:rsidRDefault="006D649B" w:rsidP="00DC7C58">
      <w:r>
        <w:separator/>
      </w:r>
    </w:p>
  </w:footnote>
  <w:footnote w:type="continuationSeparator" w:id="0">
    <w:p w14:paraId="0990846F" w14:textId="77777777" w:rsidR="006D649B" w:rsidRDefault="006D649B" w:rsidP="00DC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CB67" w14:textId="77777777" w:rsidR="00CF67A8" w:rsidRDefault="00CF67A8" w:rsidP="00CF67A8">
    <w:pPr>
      <w:pStyle w:val="Header"/>
      <w:jc w:val="center"/>
    </w:pPr>
  </w:p>
  <w:p w14:paraId="328B8083" w14:textId="77777777" w:rsidR="00CF67A8" w:rsidRDefault="00CF67A8" w:rsidP="00CF67A8">
    <w:pPr>
      <w:pStyle w:val="Header"/>
      <w:jc w:val="center"/>
    </w:pPr>
  </w:p>
  <w:p w14:paraId="53FC2C74" w14:textId="2CCDE939" w:rsidR="00A30430" w:rsidRPr="001E767B" w:rsidRDefault="00CF67A8" w:rsidP="00CF67A8">
    <w:pPr>
      <w:pStyle w:val="Header"/>
      <w:jc w:val="center"/>
    </w:pPr>
    <w:r w:rsidRPr="00907B96">
      <w:rPr>
        <w:noProof/>
      </w:rPr>
      <w:drawing>
        <wp:inline distT="0" distB="0" distL="0" distR="0" wp14:anchorId="3F9C4D23" wp14:editId="47C4A6A1">
          <wp:extent cx="1986198" cy="457200"/>
          <wp:effectExtent l="0" t="0" r="0" b="0"/>
          <wp:docPr id="1467162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198"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5BC"/>
    <w:multiLevelType w:val="multilevel"/>
    <w:tmpl w:val="512C5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C7DE7"/>
    <w:multiLevelType w:val="hybridMultilevel"/>
    <w:tmpl w:val="ADAAE0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2DD7B02"/>
    <w:multiLevelType w:val="hybridMultilevel"/>
    <w:tmpl w:val="76A2895C"/>
    <w:lvl w:ilvl="0" w:tplc="BF3CFFF8">
      <w:start w:val="1"/>
      <w:numFmt w:val="lowerLetter"/>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5717329"/>
    <w:multiLevelType w:val="multilevel"/>
    <w:tmpl w:val="6A68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3019F"/>
    <w:multiLevelType w:val="hybridMultilevel"/>
    <w:tmpl w:val="BB5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C4E6B"/>
    <w:multiLevelType w:val="hybridMultilevel"/>
    <w:tmpl w:val="6974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3006"/>
    <w:multiLevelType w:val="hybridMultilevel"/>
    <w:tmpl w:val="391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20C93"/>
    <w:multiLevelType w:val="hybridMultilevel"/>
    <w:tmpl w:val="435C741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0E057B12"/>
    <w:multiLevelType w:val="hybridMultilevel"/>
    <w:tmpl w:val="4A3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51D35"/>
    <w:multiLevelType w:val="multilevel"/>
    <w:tmpl w:val="6C16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27682"/>
    <w:multiLevelType w:val="hybridMultilevel"/>
    <w:tmpl w:val="B37C2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B2202"/>
    <w:multiLevelType w:val="multilevel"/>
    <w:tmpl w:val="CA76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F3F26"/>
    <w:multiLevelType w:val="hybridMultilevel"/>
    <w:tmpl w:val="7AA6B344"/>
    <w:lvl w:ilvl="0" w:tplc="7AA442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13C6A"/>
    <w:multiLevelType w:val="hybridMultilevel"/>
    <w:tmpl w:val="CFD0E100"/>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15:restartNumberingAfterBreak="0">
    <w:nsid w:val="26F073C5"/>
    <w:multiLevelType w:val="hybridMultilevel"/>
    <w:tmpl w:val="3670E4DE"/>
    <w:lvl w:ilvl="0" w:tplc="041C000F">
      <w:start w:val="1"/>
      <w:numFmt w:val="decimal"/>
      <w:lvlText w:val="%1."/>
      <w:lvlJc w:val="left"/>
      <w:pPr>
        <w:ind w:left="117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15:restartNumberingAfterBreak="0">
    <w:nsid w:val="2C7F3A38"/>
    <w:multiLevelType w:val="multilevel"/>
    <w:tmpl w:val="568E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01AF"/>
    <w:multiLevelType w:val="hybridMultilevel"/>
    <w:tmpl w:val="85CE9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81438D"/>
    <w:multiLevelType w:val="multilevel"/>
    <w:tmpl w:val="7098D5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457B90"/>
    <w:multiLevelType w:val="hybridMultilevel"/>
    <w:tmpl w:val="4D36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42051"/>
    <w:multiLevelType w:val="hybridMultilevel"/>
    <w:tmpl w:val="3698CA6E"/>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40FB8"/>
    <w:multiLevelType w:val="hybridMultilevel"/>
    <w:tmpl w:val="2E060E3E"/>
    <w:lvl w:ilvl="0" w:tplc="04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99C4936"/>
    <w:multiLevelType w:val="hybridMultilevel"/>
    <w:tmpl w:val="AEFA27A2"/>
    <w:lvl w:ilvl="0" w:tplc="041C000F">
      <w:start w:val="5"/>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3A297551"/>
    <w:multiLevelType w:val="hybridMultilevel"/>
    <w:tmpl w:val="D7428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3D6B62"/>
    <w:multiLevelType w:val="hybridMultilevel"/>
    <w:tmpl w:val="9B1AA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8B65BD"/>
    <w:multiLevelType w:val="multilevel"/>
    <w:tmpl w:val="AB90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932D6E"/>
    <w:multiLevelType w:val="hybridMultilevel"/>
    <w:tmpl w:val="0B86780E"/>
    <w:lvl w:ilvl="0" w:tplc="36F247D6">
      <w:start w:val="1"/>
      <w:numFmt w:val="decimal"/>
      <w:lvlText w:val="%1-"/>
      <w:lvlJc w:val="left"/>
      <w:pPr>
        <w:tabs>
          <w:tab w:val="num" w:pos="630"/>
        </w:tabs>
        <w:ind w:left="630" w:hanging="360"/>
      </w:pPr>
      <w:rPr>
        <w:rFonts w:hint="default"/>
        <w:sz w:val="22"/>
        <w:szCs w:val="22"/>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27" w15:restartNumberingAfterBreak="0">
    <w:nsid w:val="49D35EC4"/>
    <w:multiLevelType w:val="hybridMultilevel"/>
    <w:tmpl w:val="B4B65588"/>
    <w:lvl w:ilvl="0" w:tplc="7FE286AA">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A11E1"/>
    <w:multiLevelType w:val="hybridMultilevel"/>
    <w:tmpl w:val="4AB43E54"/>
    <w:lvl w:ilvl="0" w:tplc="650CE58C">
      <w:numFmt w:val="bullet"/>
      <w:lvlText w:val="-"/>
      <w:lvlJc w:val="left"/>
      <w:pPr>
        <w:ind w:left="720" w:hanging="360"/>
      </w:pPr>
      <w:rPr>
        <w:rFonts w:ascii="Times New Roman" w:eastAsia="Times New Roman" w:hAnsi="Times New Roman" w:cs="Times New Roman" w:hint="default"/>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9" w15:restartNumberingAfterBreak="0">
    <w:nsid w:val="4E846001"/>
    <w:multiLevelType w:val="hybridMultilevel"/>
    <w:tmpl w:val="180E2B5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0" w15:restartNumberingAfterBreak="0">
    <w:nsid w:val="50A176DA"/>
    <w:multiLevelType w:val="hybridMultilevel"/>
    <w:tmpl w:val="A3020F68"/>
    <w:lvl w:ilvl="0" w:tplc="041C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13188"/>
    <w:multiLevelType w:val="hybridMultilevel"/>
    <w:tmpl w:val="CA441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741C59"/>
    <w:multiLevelType w:val="hybridMultilevel"/>
    <w:tmpl w:val="88A47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6728AE"/>
    <w:multiLevelType w:val="hybridMultilevel"/>
    <w:tmpl w:val="B37C2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60720C"/>
    <w:multiLevelType w:val="hybridMultilevel"/>
    <w:tmpl w:val="1CEE5F1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134F53"/>
    <w:multiLevelType w:val="multilevel"/>
    <w:tmpl w:val="2F624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3E31D3"/>
    <w:multiLevelType w:val="hybridMultilevel"/>
    <w:tmpl w:val="5BA66426"/>
    <w:lvl w:ilvl="0" w:tplc="041C000F">
      <w:start w:val="8"/>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5BAC22F5"/>
    <w:multiLevelType w:val="hybridMultilevel"/>
    <w:tmpl w:val="455655D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5CCE0858"/>
    <w:multiLevelType w:val="hybridMultilevel"/>
    <w:tmpl w:val="1CE4A682"/>
    <w:lvl w:ilvl="0" w:tplc="453C7558">
      <w:start w:val="1"/>
      <w:numFmt w:val="decimal"/>
      <w:lvlText w:val="%1."/>
      <w:lvlJc w:val="left"/>
      <w:pPr>
        <w:ind w:left="360" w:hanging="360"/>
      </w:pPr>
      <w:rPr>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5D4F681B"/>
    <w:multiLevelType w:val="multilevel"/>
    <w:tmpl w:val="38BC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3D12E8"/>
    <w:multiLevelType w:val="multilevel"/>
    <w:tmpl w:val="19B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6E47A9"/>
    <w:multiLevelType w:val="hybridMultilevel"/>
    <w:tmpl w:val="D6F2BEB4"/>
    <w:lvl w:ilvl="0" w:tplc="4ED264B8">
      <w:start w:val="10"/>
      <w:numFmt w:val="bullet"/>
      <w:lvlText w:val="-"/>
      <w:lvlJc w:val="left"/>
      <w:pPr>
        <w:ind w:left="720" w:hanging="360"/>
      </w:pPr>
      <w:rPr>
        <w:rFonts w:ascii="Bookman Old Style" w:eastAsia="MS Mincho" w:hAnsi="Bookman Old Style" w:cs="Bookman Old Style"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2" w15:restartNumberingAfterBreak="0">
    <w:nsid w:val="651D51F8"/>
    <w:multiLevelType w:val="hybridMultilevel"/>
    <w:tmpl w:val="0DDE4AF0"/>
    <w:lvl w:ilvl="0" w:tplc="4ED264B8">
      <w:start w:val="10"/>
      <w:numFmt w:val="bullet"/>
      <w:lvlText w:val="-"/>
      <w:lvlJc w:val="left"/>
      <w:pPr>
        <w:ind w:left="720" w:hanging="360"/>
      </w:pPr>
      <w:rPr>
        <w:rFonts w:ascii="Bookman Old Style" w:eastAsia="MS Mincho"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B52ACF"/>
    <w:multiLevelType w:val="hybridMultilevel"/>
    <w:tmpl w:val="427E71FE"/>
    <w:lvl w:ilvl="0" w:tplc="041C000F">
      <w:start w:val="6"/>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6DE37710"/>
    <w:multiLevelType w:val="hybridMultilevel"/>
    <w:tmpl w:val="9BF242D2"/>
    <w:lvl w:ilvl="0" w:tplc="E1E826B2">
      <w:start w:val="1"/>
      <w:numFmt w:val="upperLetter"/>
      <w:lvlText w:val="%1."/>
      <w:lvlJc w:val="left"/>
      <w:pPr>
        <w:ind w:left="750" w:hanging="390"/>
      </w:pPr>
      <w:rPr>
        <w:rFonts w:ascii="Times New Roman" w:eastAsiaTheme="minorHAnsi" w:hAnsi="Times New Roman" w:cs="Times New Roman"/>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126EF7"/>
    <w:multiLevelType w:val="hybridMultilevel"/>
    <w:tmpl w:val="CC64D6D2"/>
    <w:lvl w:ilvl="0" w:tplc="7FE286AA">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6" w15:restartNumberingAfterBreak="0">
    <w:nsid w:val="74E94E98"/>
    <w:multiLevelType w:val="hybridMultilevel"/>
    <w:tmpl w:val="A9E0A046"/>
    <w:lvl w:ilvl="0" w:tplc="041C0001">
      <w:start w:val="8"/>
      <w:numFmt w:val="bullet"/>
      <w:lvlText w:val=""/>
      <w:lvlJc w:val="left"/>
      <w:pPr>
        <w:ind w:left="720" w:hanging="360"/>
      </w:pPr>
      <w:rPr>
        <w:rFonts w:ascii="Symbol" w:eastAsia="Times New Roman" w:hAnsi="Symbol"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7" w15:restartNumberingAfterBreak="0">
    <w:nsid w:val="76160115"/>
    <w:multiLevelType w:val="hybridMultilevel"/>
    <w:tmpl w:val="BC1652C4"/>
    <w:lvl w:ilvl="0" w:tplc="650CE58C">
      <w:numFmt w:val="bullet"/>
      <w:lvlText w:val="-"/>
      <w:lvlJc w:val="left"/>
      <w:pPr>
        <w:ind w:left="720" w:hanging="360"/>
      </w:pPr>
      <w:rPr>
        <w:rFonts w:ascii="Times New Roman" w:eastAsia="Times New Roman" w:hAnsi="Times New Roman" w:cs="Times New Roman" w:hint="default"/>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8" w15:restartNumberingAfterBreak="0">
    <w:nsid w:val="7D847585"/>
    <w:multiLevelType w:val="hybridMultilevel"/>
    <w:tmpl w:val="EEF84F0E"/>
    <w:lvl w:ilvl="0" w:tplc="4FB65DE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352344">
    <w:abstractNumId w:val="45"/>
  </w:num>
  <w:num w:numId="2" w16cid:durableId="639728085">
    <w:abstractNumId w:val="47"/>
  </w:num>
  <w:num w:numId="3" w16cid:durableId="1785266601">
    <w:abstractNumId w:val="34"/>
  </w:num>
  <w:num w:numId="4" w16cid:durableId="1242563716">
    <w:abstractNumId w:val="23"/>
  </w:num>
  <w:num w:numId="5" w16cid:durableId="802187811">
    <w:abstractNumId w:val="31"/>
  </w:num>
  <w:num w:numId="6" w16cid:durableId="1979264236">
    <w:abstractNumId w:val="16"/>
  </w:num>
  <w:num w:numId="7" w16cid:durableId="1922055454">
    <w:abstractNumId w:val="2"/>
  </w:num>
  <w:num w:numId="8" w16cid:durableId="841161323">
    <w:abstractNumId w:val="32"/>
  </w:num>
  <w:num w:numId="9" w16cid:durableId="163280800">
    <w:abstractNumId w:val="43"/>
  </w:num>
  <w:num w:numId="10" w16cid:durableId="1852259652">
    <w:abstractNumId w:val="46"/>
  </w:num>
  <w:num w:numId="11" w16cid:durableId="256716526">
    <w:abstractNumId w:val="20"/>
  </w:num>
  <w:num w:numId="12" w16cid:durableId="79571853">
    <w:abstractNumId w:val="37"/>
  </w:num>
  <w:num w:numId="13" w16cid:durableId="619189138">
    <w:abstractNumId w:val="38"/>
  </w:num>
  <w:num w:numId="14" w16cid:durableId="759376509">
    <w:abstractNumId w:val="27"/>
  </w:num>
  <w:num w:numId="15" w16cid:durableId="397635383">
    <w:abstractNumId w:val="14"/>
  </w:num>
  <w:num w:numId="16" w16cid:durableId="1555581476">
    <w:abstractNumId w:val="26"/>
  </w:num>
  <w:num w:numId="17" w16cid:durableId="1742824094">
    <w:abstractNumId w:val="22"/>
  </w:num>
  <w:num w:numId="18" w16cid:durableId="2066177678">
    <w:abstractNumId w:val="36"/>
  </w:num>
  <w:num w:numId="19" w16cid:durableId="312489222">
    <w:abstractNumId w:val="32"/>
  </w:num>
  <w:num w:numId="20" w16cid:durableId="303395446">
    <w:abstractNumId w:val="7"/>
  </w:num>
  <w:num w:numId="21" w16cid:durableId="23100241">
    <w:abstractNumId w:val="28"/>
  </w:num>
  <w:num w:numId="22" w16cid:durableId="429202160">
    <w:abstractNumId w:val="33"/>
  </w:num>
  <w:num w:numId="23" w16cid:durableId="143393396">
    <w:abstractNumId w:val="48"/>
  </w:num>
  <w:num w:numId="24" w16cid:durableId="681856759">
    <w:abstractNumId w:val="10"/>
  </w:num>
  <w:num w:numId="25" w16cid:durableId="1038696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25401">
    <w:abstractNumId w:val="30"/>
  </w:num>
  <w:num w:numId="27" w16cid:durableId="1153178863">
    <w:abstractNumId w:val="21"/>
  </w:num>
  <w:num w:numId="28" w16cid:durableId="994331864">
    <w:abstractNumId w:val="13"/>
  </w:num>
  <w:num w:numId="29" w16cid:durableId="1052814">
    <w:abstractNumId w:val="1"/>
  </w:num>
  <w:num w:numId="30" w16cid:durableId="1410468760">
    <w:abstractNumId w:val="41"/>
  </w:num>
  <w:num w:numId="31" w16cid:durableId="642855676">
    <w:abstractNumId w:val="42"/>
  </w:num>
  <w:num w:numId="32" w16cid:durableId="1641767376">
    <w:abstractNumId w:val="0"/>
  </w:num>
  <w:num w:numId="33" w16cid:durableId="1172063361">
    <w:abstractNumId w:val="35"/>
  </w:num>
  <w:num w:numId="34" w16cid:durableId="1749381984">
    <w:abstractNumId w:val="24"/>
  </w:num>
  <w:num w:numId="35" w16cid:durableId="1930040758">
    <w:abstractNumId w:val="5"/>
  </w:num>
  <w:num w:numId="36" w16cid:durableId="885215610">
    <w:abstractNumId w:val="44"/>
  </w:num>
  <w:num w:numId="37" w16cid:durableId="859011395">
    <w:abstractNumId w:val="12"/>
  </w:num>
  <w:num w:numId="38" w16cid:durableId="897210499">
    <w:abstractNumId w:val="18"/>
  </w:num>
  <w:num w:numId="39" w16cid:durableId="662665997">
    <w:abstractNumId w:val="17"/>
  </w:num>
  <w:num w:numId="40" w16cid:durableId="2025470137">
    <w:abstractNumId w:val="19"/>
  </w:num>
  <w:num w:numId="41" w16cid:durableId="709112293">
    <w:abstractNumId w:val="4"/>
  </w:num>
  <w:num w:numId="42" w16cid:durableId="2003116701">
    <w:abstractNumId w:val="15"/>
  </w:num>
  <w:num w:numId="43" w16cid:durableId="1049568024">
    <w:abstractNumId w:val="39"/>
  </w:num>
  <w:num w:numId="44" w16cid:durableId="1668481897">
    <w:abstractNumId w:val="25"/>
  </w:num>
  <w:num w:numId="45" w16cid:durableId="148138302">
    <w:abstractNumId w:val="9"/>
  </w:num>
  <w:num w:numId="46" w16cid:durableId="116686116">
    <w:abstractNumId w:val="40"/>
  </w:num>
  <w:num w:numId="47" w16cid:durableId="1650280900">
    <w:abstractNumId w:val="3"/>
  </w:num>
  <w:num w:numId="48" w16cid:durableId="86314653">
    <w:abstractNumId w:val="11"/>
  </w:num>
  <w:num w:numId="49" w16cid:durableId="1517647288">
    <w:abstractNumId w:val="6"/>
  </w:num>
  <w:num w:numId="50" w16cid:durableId="274673270">
    <w:abstractNumId w:val="29"/>
  </w:num>
  <w:num w:numId="51" w16cid:durableId="179323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88"/>
    <w:rsid w:val="00003517"/>
    <w:rsid w:val="00016381"/>
    <w:rsid w:val="00022197"/>
    <w:rsid w:val="00033BA3"/>
    <w:rsid w:val="00037BDB"/>
    <w:rsid w:val="00037BF6"/>
    <w:rsid w:val="00043733"/>
    <w:rsid w:val="00052041"/>
    <w:rsid w:val="00053891"/>
    <w:rsid w:val="00064227"/>
    <w:rsid w:val="000675ED"/>
    <w:rsid w:val="00067855"/>
    <w:rsid w:val="00073641"/>
    <w:rsid w:val="00080844"/>
    <w:rsid w:val="00080D3C"/>
    <w:rsid w:val="000826C8"/>
    <w:rsid w:val="000844E2"/>
    <w:rsid w:val="000845BD"/>
    <w:rsid w:val="00093E6D"/>
    <w:rsid w:val="000A3F76"/>
    <w:rsid w:val="000C12E2"/>
    <w:rsid w:val="000C2A1E"/>
    <w:rsid w:val="000C2E8E"/>
    <w:rsid w:val="000C7928"/>
    <w:rsid w:val="000C7B93"/>
    <w:rsid w:val="000D2D7F"/>
    <w:rsid w:val="000D51FA"/>
    <w:rsid w:val="000D7FCD"/>
    <w:rsid w:val="000E67C4"/>
    <w:rsid w:val="000F0F11"/>
    <w:rsid w:val="000F2022"/>
    <w:rsid w:val="000F4E43"/>
    <w:rsid w:val="000F605D"/>
    <w:rsid w:val="001254D5"/>
    <w:rsid w:val="001257B2"/>
    <w:rsid w:val="001259E3"/>
    <w:rsid w:val="00137A5E"/>
    <w:rsid w:val="001705AD"/>
    <w:rsid w:val="00171CF6"/>
    <w:rsid w:val="00192DF9"/>
    <w:rsid w:val="00193325"/>
    <w:rsid w:val="001A3052"/>
    <w:rsid w:val="001B48E4"/>
    <w:rsid w:val="001C1E67"/>
    <w:rsid w:val="001C2AB7"/>
    <w:rsid w:val="001C5103"/>
    <w:rsid w:val="001D0C02"/>
    <w:rsid w:val="001D1DBD"/>
    <w:rsid w:val="001E4C82"/>
    <w:rsid w:val="001E63D9"/>
    <w:rsid w:val="001E767B"/>
    <w:rsid w:val="001E7D6C"/>
    <w:rsid w:val="001F41FB"/>
    <w:rsid w:val="001F680D"/>
    <w:rsid w:val="00202DCC"/>
    <w:rsid w:val="0020610A"/>
    <w:rsid w:val="00215845"/>
    <w:rsid w:val="0022086B"/>
    <w:rsid w:val="00220CFB"/>
    <w:rsid w:val="00221918"/>
    <w:rsid w:val="00227E62"/>
    <w:rsid w:val="00230345"/>
    <w:rsid w:val="00243041"/>
    <w:rsid w:val="002479CF"/>
    <w:rsid w:val="002557B4"/>
    <w:rsid w:val="002630F8"/>
    <w:rsid w:val="002635C8"/>
    <w:rsid w:val="0026442C"/>
    <w:rsid w:val="0026538D"/>
    <w:rsid w:val="00265C60"/>
    <w:rsid w:val="00270203"/>
    <w:rsid w:val="00277503"/>
    <w:rsid w:val="00277F83"/>
    <w:rsid w:val="00286AA1"/>
    <w:rsid w:val="00287A7E"/>
    <w:rsid w:val="00297083"/>
    <w:rsid w:val="002A480B"/>
    <w:rsid w:val="002B79EB"/>
    <w:rsid w:val="002C3215"/>
    <w:rsid w:val="002D15EC"/>
    <w:rsid w:val="002D24DB"/>
    <w:rsid w:val="002D602C"/>
    <w:rsid w:val="002D6380"/>
    <w:rsid w:val="002E08BF"/>
    <w:rsid w:val="002E1F5F"/>
    <w:rsid w:val="002F20E3"/>
    <w:rsid w:val="002F29B9"/>
    <w:rsid w:val="002F514F"/>
    <w:rsid w:val="002F55B8"/>
    <w:rsid w:val="00305DAF"/>
    <w:rsid w:val="003071E7"/>
    <w:rsid w:val="00326D0E"/>
    <w:rsid w:val="00336F2D"/>
    <w:rsid w:val="00340AF3"/>
    <w:rsid w:val="003418DE"/>
    <w:rsid w:val="0035132C"/>
    <w:rsid w:val="00354210"/>
    <w:rsid w:val="0036148E"/>
    <w:rsid w:val="00370FBE"/>
    <w:rsid w:val="00371138"/>
    <w:rsid w:val="0037652D"/>
    <w:rsid w:val="00376573"/>
    <w:rsid w:val="003860A7"/>
    <w:rsid w:val="00387670"/>
    <w:rsid w:val="003A1B31"/>
    <w:rsid w:val="003A366F"/>
    <w:rsid w:val="003A58C4"/>
    <w:rsid w:val="003E0BA5"/>
    <w:rsid w:val="003E1C1E"/>
    <w:rsid w:val="003E38C9"/>
    <w:rsid w:val="003E52B1"/>
    <w:rsid w:val="003E58A1"/>
    <w:rsid w:val="003E740F"/>
    <w:rsid w:val="003F6606"/>
    <w:rsid w:val="00404F38"/>
    <w:rsid w:val="0040565D"/>
    <w:rsid w:val="00405DB9"/>
    <w:rsid w:val="00414499"/>
    <w:rsid w:val="0042268A"/>
    <w:rsid w:val="004258BD"/>
    <w:rsid w:val="0042684B"/>
    <w:rsid w:val="00430094"/>
    <w:rsid w:val="00431745"/>
    <w:rsid w:val="00440AE2"/>
    <w:rsid w:val="00451EFD"/>
    <w:rsid w:val="00454409"/>
    <w:rsid w:val="00457824"/>
    <w:rsid w:val="00457B3F"/>
    <w:rsid w:val="00460A9D"/>
    <w:rsid w:val="00480745"/>
    <w:rsid w:val="00486D33"/>
    <w:rsid w:val="00495280"/>
    <w:rsid w:val="004A021B"/>
    <w:rsid w:val="004A11B4"/>
    <w:rsid w:val="004A653C"/>
    <w:rsid w:val="004B1576"/>
    <w:rsid w:val="004B6AEF"/>
    <w:rsid w:val="004C1E0B"/>
    <w:rsid w:val="004C4A74"/>
    <w:rsid w:val="004C4CDF"/>
    <w:rsid w:val="004C6B99"/>
    <w:rsid w:val="004D0A4E"/>
    <w:rsid w:val="004E335C"/>
    <w:rsid w:val="004F5324"/>
    <w:rsid w:val="004F6CCF"/>
    <w:rsid w:val="00500083"/>
    <w:rsid w:val="005021F7"/>
    <w:rsid w:val="005117CC"/>
    <w:rsid w:val="00511DD1"/>
    <w:rsid w:val="0051326A"/>
    <w:rsid w:val="005145E1"/>
    <w:rsid w:val="00532307"/>
    <w:rsid w:val="00533F0C"/>
    <w:rsid w:val="005527D6"/>
    <w:rsid w:val="00554317"/>
    <w:rsid w:val="005563BE"/>
    <w:rsid w:val="00557319"/>
    <w:rsid w:val="005626E4"/>
    <w:rsid w:val="00562BA8"/>
    <w:rsid w:val="005639A8"/>
    <w:rsid w:val="00566DC5"/>
    <w:rsid w:val="00570CA9"/>
    <w:rsid w:val="00576225"/>
    <w:rsid w:val="00577C65"/>
    <w:rsid w:val="00580F84"/>
    <w:rsid w:val="00587F34"/>
    <w:rsid w:val="005A0B76"/>
    <w:rsid w:val="005A3C37"/>
    <w:rsid w:val="005A65F3"/>
    <w:rsid w:val="005A677C"/>
    <w:rsid w:val="005B1A27"/>
    <w:rsid w:val="005B2B41"/>
    <w:rsid w:val="005B490E"/>
    <w:rsid w:val="005C14DC"/>
    <w:rsid w:val="005C1CE1"/>
    <w:rsid w:val="005C25EF"/>
    <w:rsid w:val="005C403B"/>
    <w:rsid w:val="005D0EAC"/>
    <w:rsid w:val="005D33E1"/>
    <w:rsid w:val="005D45FC"/>
    <w:rsid w:val="005E0B23"/>
    <w:rsid w:val="005E2188"/>
    <w:rsid w:val="005E7C67"/>
    <w:rsid w:val="00602115"/>
    <w:rsid w:val="00603637"/>
    <w:rsid w:val="00613DD3"/>
    <w:rsid w:val="006278B2"/>
    <w:rsid w:val="0063370F"/>
    <w:rsid w:val="006603CA"/>
    <w:rsid w:val="00663FF0"/>
    <w:rsid w:val="00665625"/>
    <w:rsid w:val="006765D9"/>
    <w:rsid w:val="0068429F"/>
    <w:rsid w:val="0069548D"/>
    <w:rsid w:val="006A6D06"/>
    <w:rsid w:val="006B1039"/>
    <w:rsid w:val="006C6436"/>
    <w:rsid w:val="006D100A"/>
    <w:rsid w:val="006D11CF"/>
    <w:rsid w:val="006D649B"/>
    <w:rsid w:val="006E4CFF"/>
    <w:rsid w:val="006E7D17"/>
    <w:rsid w:val="006F60F6"/>
    <w:rsid w:val="006F6962"/>
    <w:rsid w:val="00703FFE"/>
    <w:rsid w:val="00710EAD"/>
    <w:rsid w:val="00710EE8"/>
    <w:rsid w:val="00711023"/>
    <w:rsid w:val="00711D58"/>
    <w:rsid w:val="00715F23"/>
    <w:rsid w:val="0072361D"/>
    <w:rsid w:val="00725A32"/>
    <w:rsid w:val="00726CAC"/>
    <w:rsid w:val="00736ED1"/>
    <w:rsid w:val="007372CF"/>
    <w:rsid w:val="00741F3C"/>
    <w:rsid w:val="00742AFC"/>
    <w:rsid w:val="00747EE2"/>
    <w:rsid w:val="00750FB4"/>
    <w:rsid w:val="0075251E"/>
    <w:rsid w:val="00753935"/>
    <w:rsid w:val="00755520"/>
    <w:rsid w:val="0075721F"/>
    <w:rsid w:val="00757B94"/>
    <w:rsid w:val="00762034"/>
    <w:rsid w:val="00762AD8"/>
    <w:rsid w:val="00762F3B"/>
    <w:rsid w:val="007700EC"/>
    <w:rsid w:val="00771D8F"/>
    <w:rsid w:val="0077203A"/>
    <w:rsid w:val="0077313B"/>
    <w:rsid w:val="00785E09"/>
    <w:rsid w:val="00787C6E"/>
    <w:rsid w:val="007932F1"/>
    <w:rsid w:val="00793865"/>
    <w:rsid w:val="007A3F71"/>
    <w:rsid w:val="007A45CC"/>
    <w:rsid w:val="007A483B"/>
    <w:rsid w:val="007B2F19"/>
    <w:rsid w:val="007B4528"/>
    <w:rsid w:val="007B4E91"/>
    <w:rsid w:val="007B6E5C"/>
    <w:rsid w:val="007C1ED8"/>
    <w:rsid w:val="007C49BF"/>
    <w:rsid w:val="007D2FD3"/>
    <w:rsid w:val="007D7EAC"/>
    <w:rsid w:val="007E6029"/>
    <w:rsid w:val="007F07D5"/>
    <w:rsid w:val="007F6920"/>
    <w:rsid w:val="00804231"/>
    <w:rsid w:val="00810C27"/>
    <w:rsid w:val="00815DCC"/>
    <w:rsid w:val="00820357"/>
    <w:rsid w:val="00830635"/>
    <w:rsid w:val="0083211E"/>
    <w:rsid w:val="008363FC"/>
    <w:rsid w:val="00846EB0"/>
    <w:rsid w:val="00852A0A"/>
    <w:rsid w:val="008659AC"/>
    <w:rsid w:val="00870C71"/>
    <w:rsid w:val="0087123C"/>
    <w:rsid w:val="00873649"/>
    <w:rsid w:val="00874F2D"/>
    <w:rsid w:val="00882DB7"/>
    <w:rsid w:val="0088336A"/>
    <w:rsid w:val="008865BF"/>
    <w:rsid w:val="00886809"/>
    <w:rsid w:val="008A24FC"/>
    <w:rsid w:val="008A46CB"/>
    <w:rsid w:val="008B01F1"/>
    <w:rsid w:val="008B1F89"/>
    <w:rsid w:val="008B5232"/>
    <w:rsid w:val="008B5BE1"/>
    <w:rsid w:val="008C2806"/>
    <w:rsid w:val="008D644D"/>
    <w:rsid w:val="008E0C96"/>
    <w:rsid w:val="008E1845"/>
    <w:rsid w:val="008E2490"/>
    <w:rsid w:val="008F060F"/>
    <w:rsid w:val="008F1BE4"/>
    <w:rsid w:val="008F772A"/>
    <w:rsid w:val="009023BD"/>
    <w:rsid w:val="00905431"/>
    <w:rsid w:val="009064C4"/>
    <w:rsid w:val="00906F7E"/>
    <w:rsid w:val="00912D87"/>
    <w:rsid w:val="00920E1F"/>
    <w:rsid w:val="00936C50"/>
    <w:rsid w:val="00936CD4"/>
    <w:rsid w:val="009515EF"/>
    <w:rsid w:val="009652D6"/>
    <w:rsid w:val="00967BC9"/>
    <w:rsid w:val="00967C88"/>
    <w:rsid w:val="00982C79"/>
    <w:rsid w:val="009845ED"/>
    <w:rsid w:val="00985FE4"/>
    <w:rsid w:val="00987010"/>
    <w:rsid w:val="00987537"/>
    <w:rsid w:val="00987A00"/>
    <w:rsid w:val="009940F2"/>
    <w:rsid w:val="00996176"/>
    <w:rsid w:val="009A303C"/>
    <w:rsid w:val="009A59DA"/>
    <w:rsid w:val="009A7464"/>
    <w:rsid w:val="009A784E"/>
    <w:rsid w:val="009B44B0"/>
    <w:rsid w:val="009B4A9A"/>
    <w:rsid w:val="009B57B5"/>
    <w:rsid w:val="009B69FC"/>
    <w:rsid w:val="009C3F49"/>
    <w:rsid w:val="009D341E"/>
    <w:rsid w:val="009D498E"/>
    <w:rsid w:val="009D75F4"/>
    <w:rsid w:val="009E28CC"/>
    <w:rsid w:val="009E7F8B"/>
    <w:rsid w:val="00A002B9"/>
    <w:rsid w:val="00A0042F"/>
    <w:rsid w:val="00A0153C"/>
    <w:rsid w:val="00A03644"/>
    <w:rsid w:val="00A037CD"/>
    <w:rsid w:val="00A04306"/>
    <w:rsid w:val="00A0753E"/>
    <w:rsid w:val="00A12DCC"/>
    <w:rsid w:val="00A16C22"/>
    <w:rsid w:val="00A21845"/>
    <w:rsid w:val="00A24B52"/>
    <w:rsid w:val="00A2768D"/>
    <w:rsid w:val="00A30430"/>
    <w:rsid w:val="00A33128"/>
    <w:rsid w:val="00A43F92"/>
    <w:rsid w:val="00A60FCE"/>
    <w:rsid w:val="00A62416"/>
    <w:rsid w:val="00A627D6"/>
    <w:rsid w:val="00A85A55"/>
    <w:rsid w:val="00A86F7C"/>
    <w:rsid w:val="00A94DF7"/>
    <w:rsid w:val="00AA0CED"/>
    <w:rsid w:val="00AB773A"/>
    <w:rsid w:val="00AB7A51"/>
    <w:rsid w:val="00AC07D1"/>
    <w:rsid w:val="00AC5C75"/>
    <w:rsid w:val="00AC638D"/>
    <w:rsid w:val="00AD3BE2"/>
    <w:rsid w:val="00AD548D"/>
    <w:rsid w:val="00AE34B0"/>
    <w:rsid w:val="00AF11C5"/>
    <w:rsid w:val="00AF3A4A"/>
    <w:rsid w:val="00B01DE7"/>
    <w:rsid w:val="00B10DCB"/>
    <w:rsid w:val="00B11552"/>
    <w:rsid w:val="00B14512"/>
    <w:rsid w:val="00B1666B"/>
    <w:rsid w:val="00B166EE"/>
    <w:rsid w:val="00B1777F"/>
    <w:rsid w:val="00B20395"/>
    <w:rsid w:val="00B250C0"/>
    <w:rsid w:val="00B27D22"/>
    <w:rsid w:val="00B32D2C"/>
    <w:rsid w:val="00B331CC"/>
    <w:rsid w:val="00B3361D"/>
    <w:rsid w:val="00B41B32"/>
    <w:rsid w:val="00B44364"/>
    <w:rsid w:val="00B450F4"/>
    <w:rsid w:val="00B45DD6"/>
    <w:rsid w:val="00B47202"/>
    <w:rsid w:val="00B5160F"/>
    <w:rsid w:val="00B5252D"/>
    <w:rsid w:val="00B530F6"/>
    <w:rsid w:val="00B5366F"/>
    <w:rsid w:val="00B55A0A"/>
    <w:rsid w:val="00B56F82"/>
    <w:rsid w:val="00B648BA"/>
    <w:rsid w:val="00B64D56"/>
    <w:rsid w:val="00B71A84"/>
    <w:rsid w:val="00B7305A"/>
    <w:rsid w:val="00B73BF5"/>
    <w:rsid w:val="00B838ED"/>
    <w:rsid w:val="00BA0230"/>
    <w:rsid w:val="00BA08AA"/>
    <w:rsid w:val="00BA1448"/>
    <w:rsid w:val="00BB1903"/>
    <w:rsid w:val="00BC1D18"/>
    <w:rsid w:val="00BC2A21"/>
    <w:rsid w:val="00BC40AE"/>
    <w:rsid w:val="00BC43DC"/>
    <w:rsid w:val="00BC7135"/>
    <w:rsid w:val="00BD454E"/>
    <w:rsid w:val="00BE0873"/>
    <w:rsid w:val="00BE1215"/>
    <w:rsid w:val="00BE3052"/>
    <w:rsid w:val="00BF3B72"/>
    <w:rsid w:val="00C01896"/>
    <w:rsid w:val="00C0242D"/>
    <w:rsid w:val="00C04EBA"/>
    <w:rsid w:val="00C162A0"/>
    <w:rsid w:val="00C166A3"/>
    <w:rsid w:val="00C20F15"/>
    <w:rsid w:val="00C2356E"/>
    <w:rsid w:val="00C27C54"/>
    <w:rsid w:val="00C34EB8"/>
    <w:rsid w:val="00C36B8F"/>
    <w:rsid w:val="00C44405"/>
    <w:rsid w:val="00C63FE0"/>
    <w:rsid w:val="00C646F1"/>
    <w:rsid w:val="00C65079"/>
    <w:rsid w:val="00C70201"/>
    <w:rsid w:val="00C71E69"/>
    <w:rsid w:val="00C82C2C"/>
    <w:rsid w:val="00C8747B"/>
    <w:rsid w:val="00C92941"/>
    <w:rsid w:val="00C95D22"/>
    <w:rsid w:val="00CA161F"/>
    <w:rsid w:val="00CA268C"/>
    <w:rsid w:val="00CA360F"/>
    <w:rsid w:val="00CA5720"/>
    <w:rsid w:val="00CA7680"/>
    <w:rsid w:val="00CB2AD4"/>
    <w:rsid w:val="00CB7429"/>
    <w:rsid w:val="00CC28B3"/>
    <w:rsid w:val="00CC4DB5"/>
    <w:rsid w:val="00CD15DE"/>
    <w:rsid w:val="00CD75C8"/>
    <w:rsid w:val="00CE2BC4"/>
    <w:rsid w:val="00CE7405"/>
    <w:rsid w:val="00CF67A8"/>
    <w:rsid w:val="00CF7061"/>
    <w:rsid w:val="00D0024F"/>
    <w:rsid w:val="00D13188"/>
    <w:rsid w:val="00D1493C"/>
    <w:rsid w:val="00D17D91"/>
    <w:rsid w:val="00D23A84"/>
    <w:rsid w:val="00D23F97"/>
    <w:rsid w:val="00D4184F"/>
    <w:rsid w:val="00D45051"/>
    <w:rsid w:val="00D534AF"/>
    <w:rsid w:val="00D53979"/>
    <w:rsid w:val="00D54F7E"/>
    <w:rsid w:val="00D7247A"/>
    <w:rsid w:val="00D77BF6"/>
    <w:rsid w:val="00D84918"/>
    <w:rsid w:val="00D86389"/>
    <w:rsid w:val="00D906AD"/>
    <w:rsid w:val="00D933CA"/>
    <w:rsid w:val="00D950F0"/>
    <w:rsid w:val="00D97831"/>
    <w:rsid w:val="00DA0AE5"/>
    <w:rsid w:val="00DA629E"/>
    <w:rsid w:val="00DA6B47"/>
    <w:rsid w:val="00DB1F3F"/>
    <w:rsid w:val="00DB228C"/>
    <w:rsid w:val="00DC118D"/>
    <w:rsid w:val="00DC178A"/>
    <w:rsid w:val="00DC1DBB"/>
    <w:rsid w:val="00DC448D"/>
    <w:rsid w:val="00DC6BD0"/>
    <w:rsid w:val="00DC7C58"/>
    <w:rsid w:val="00DC7D98"/>
    <w:rsid w:val="00DD3F4F"/>
    <w:rsid w:val="00DD4046"/>
    <w:rsid w:val="00DE0243"/>
    <w:rsid w:val="00DE30ED"/>
    <w:rsid w:val="00DF12B3"/>
    <w:rsid w:val="00DF6B97"/>
    <w:rsid w:val="00E01CC7"/>
    <w:rsid w:val="00E054F7"/>
    <w:rsid w:val="00E05D0E"/>
    <w:rsid w:val="00E064CC"/>
    <w:rsid w:val="00E26FB4"/>
    <w:rsid w:val="00E35C51"/>
    <w:rsid w:val="00E56C8F"/>
    <w:rsid w:val="00E57B83"/>
    <w:rsid w:val="00E609F0"/>
    <w:rsid w:val="00E62FD7"/>
    <w:rsid w:val="00E6684A"/>
    <w:rsid w:val="00E74AE2"/>
    <w:rsid w:val="00E77E0A"/>
    <w:rsid w:val="00E82BF8"/>
    <w:rsid w:val="00E8310A"/>
    <w:rsid w:val="00E95DAE"/>
    <w:rsid w:val="00EA626D"/>
    <w:rsid w:val="00EA660E"/>
    <w:rsid w:val="00EC63B7"/>
    <w:rsid w:val="00EE0C5D"/>
    <w:rsid w:val="00EF30E7"/>
    <w:rsid w:val="00F003F5"/>
    <w:rsid w:val="00F01AFE"/>
    <w:rsid w:val="00F05921"/>
    <w:rsid w:val="00F06F26"/>
    <w:rsid w:val="00F17709"/>
    <w:rsid w:val="00F255BD"/>
    <w:rsid w:val="00F31C3B"/>
    <w:rsid w:val="00F33490"/>
    <w:rsid w:val="00F37F45"/>
    <w:rsid w:val="00F447F3"/>
    <w:rsid w:val="00F52EAE"/>
    <w:rsid w:val="00F563AF"/>
    <w:rsid w:val="00F62F65"/>
    <w:rsid w:val="00F64AC6"/>
    <w:rsid w:val="00F65D45"/>
    <w:rsid w:val="00F709E5"/>
    <w:rsid w:val="00F712E0"/>
    <w:rsid w:val="00F76B82"/>
    <w:rsid w:val="00F76E2D"/>
    <w:rsid w:val="00F83DD2"/>
    <w:rsid w:val="00F874C0"/>
    <w:rsid w:val="00F87EF1"/>
    <w:rsid w:val="00F9388D"/>
    <w:rsid w:val="00FA09F4"/>
    <w:rsid w:val="00FB1E2A"/>
    <w:rsid w:val="00FC464E"/>
    <w:rsid w:val="00FC512A"/>
    <w:rsid w:val="00FC59C3"/>
    <w:rsid w:val="00FC66BB"/>
    <w:rsid w:val="00FD2FA1"/>
    <w:rsid w:val="00FD48FD"/>
    <w:rsid w:val="00FE0B18"/>
    <w:rsid w:val="00FE1C7B"/>
    <w:rsid w:val="00FE3F93"/>
    <w:rsid w:val="00FF6DC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4F836"/>
  <w15:docId w15:val="{B072F9EC-B024-45EE-8514-4C62D108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q-AL" w:eastAsia="sq-A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873"/>
    <w:rPr>
      <w:bCs/>
      <w:sz w:val="22"/>
      <w:szCs w:val="24"/>
      <w:lang w:val="en-US" w:eastAsia="en-US"/>
    </w:rPr>
  </w:style>
  <w:style w:type="paragraph" w:styleId="Heading1">
    <w:name w:val="heading 1"/>
    <w:basedOn w:val="Normal"/>
    <w:next w:val="Normal"/>
    <w:link w:val="Heading1Char"/>
    <w:qFormat/>
    <w:rsid w:val="00CA360F"/>
    <w:pPr>
      <w:keepNext/>
      <w:spacing w:before="240" w:after="60"/>
      <w:outlineLvl w:val="0"/>
    </w:pPr>
    <w:rPr>
      <w:rFonts w:ascii="Arial" w:hAnsi="Arial" w:cs="Arial"/>
      <w:b/>
      <w:kern w:val="32"/>
      <w:sz w:val="32"/>
      <w:szCs w:val="32"/>
    </w:rPr>
  </w:style>
  <w:style w:type="paragraph" w:styleId="Heading3">
    <w:name w:val="heading 3"/>
    <w:basedOn w:val="Normal"/>
    <w:next w:val="Normal"/>
    <w:qFormat/>
    <w:rsid w:val="00CA360F"/>
    <w:pPr>
      <w:keepNext/>
      <w:spacing w:before="240" w:after="60"/>
      <w:outlineLvl w:val="2"/>
    </w:pPr>
    <w:rPr>
      <w:rFonts w:ascii="Arial" w:hAnsi="Arial" w:cs="Arial"/>
      <w:b/>
      <w:sz w:val="26"/>
      <w:szCs w:val="26"/>
    </w:rPr>
  </w:style>
  <w:style w:type="paragraph" w:styleId="Heading5">
    <w:name w:val="heading 5"/>
    <w:basedOn w:val="Normal"/>
    <w:next w:val="Normal"/>
    <w:qFormat/>
    <w:rsid w:val="00CA360F"/>
    <w:pPr>
      <w:keepNext/>
      <w:jc w:val="center"/>
      <w:outlineLvl w:val="4"/>
    </w:pPr>
    <w:rPr>
      <w:i/>
      <w:iCs/>
    </w:rPr>
  </w:style>
  <w:style w:type="paragraph" w:styleId="Heading6">
    <w:name w:val="heading 6"/>
    <w:basedOn w:val="Normal"/>
    <w:next w:val="Normal"/>
    <w:link w:val="Heading6Char"/>
    <w:uiPriority w:val="9"/>
    <w:semiHidden/>
    <w:unhideWhenUsed/>
    <w:qFormat/>
    <w:rsid w:val="009D498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360F"/>
    <w:pPr>
      <w:tabs>
        <w:tab w:val="center" w:pos="4320"/>
        <w:tab w:val="right" w:pos="8640"/>
      </w:tabs>
    </w:pPr>
  </w:style>
  <w:style w:type="paragraph" w:styleId="Footer">
    <w:name w:val="footer"/>
    <w:basedOn w:val="Normal"/>
    <w:link w:val="FooterChar"/>
    <w:uiPriority w:val="99"/>
    <w:rsid w:val="00CA360F"/>
    <w:pPr>
      <w:tabs>
        <w:tab w:val="center" w:pos="4320"/>
        <w:tab w:val="right" w:pos="8640"/>
      </w:tabs>
    </w:pPr>
  </w:style>
  <w:style w:type="character" w:customStyle="1" w:styleId="HeaderChar">
    <w:name w:val="Header Char"/>
    <w:link w:val="Header"/>
    <w:rsid w:val="001E767B"/>
    <w:rPr>
      <w:bCs/>
      <w:sz w:val="22"/>
      <w:szCs w:val="24"/>
      <w:lang w:val="en-US" w:eastAsia="en-US"/>
    </w:rPr>
  </w:style>
  <w:style w:type="character" w:styleId="Hyperlink">
    <w:name w:val="Hyperlink"/>
    <w:uiPriority w:val="99"/>
    <w:unhideWhenUsed/>
    <w:rsid w:val="000826C8"/>
    <w:rPr>
      <w:color w:val="0000FF"/>
      <w:u w:val="single"/>
    </w:rPr>
  </w:style>
  <w:style w:type="paragraph" w:styleId="BalloonText">
    <w:name w:val="Balloon Text"/>
    <w:basedOn w:val="Normal"/>
    <w:link w:val="BalloonTextChar"/>
    <w:uiPriority w:val="99"/>
    <w:semiHidden/>
    <w:unhideWhenUsed/>
    <w:rsid w:val="00E064CC"/>
    <w:rPr>
      <w:rFonts w:ascii="Tahoma" w:hAnsi="Tahoma" w:cs="Tahoma"/>
      <w:sz w:val="16"/>
      <w:szCs w:val="16"/>
    </w:rPr>
  </w:style>
  <w:style w:type="character" w:customStyle="1" w:styleId="BalloonTextChar">
    <w:name w:val="Balloon Text Char"/>
    <w:link w:val="BalloonText"/>
    <w:uiPriority w:val="99"/>
    <w:semiHidden/>
    <w:rsid w:val="00E064CC"/>
    <w:rPr>
      <w:rFonts w:ascii="Tahoma" w:hAnsi="Tahoma" w:cs="Tahoma"/>
      <w:bCs/>
      <w:sz w:val="16"/>
      <w:szCs w:val="16"/>
      <w:lang w:val="en-US" w:eastAsia="en-US"/>
    </w:rPr>
  </w:style>
  <w:style w:type="paragraph" w:styleId="Revision">
    <w:name w:val="Revision"/>
    <w:hidden/>
    <w:uiPriority w:val="99"/>
    <w:semiHidden/>
    <w:rsid w:val="005B2B41"/>
    <w:rPr>
      <w:bCs/>
      <w:sz w:val="22"/>
      <w:szCs w:val="24"/>
      <w:lang w:val="en-US" w:eastAsia="en-US"/>
    </w:rPr>
  </w:style>
  <w:style w:type="paragraph" w:customStyle="1" w:styleId="Default">
    <w:name w:val="Default"/>
    <w:rsid w:val="00A03644"/>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semiHidden/>
    <w:rsid w:val="009D498E"/>
    <w:rPr>
      <w:rFonts w:asciiTheme="majorHAnsi" w:eastAsiaTheme="majorEastAsia" w:hAnsiTheme="majorHAnsi" w:cstheme="majorBidi"/>
      <w:bCs/>
      <w:i/>
      <w:iCs/>
      <w:color w:val="243F60" w:themeColor="accent1" w:themeShade="7F"/>
      <w:sz w:val="22"/>
      <w:szCs w:val="24"/>
      <w:lang w:val="en-US" w:eastAsia="en-US"/>
    </w:rPr>
  </w:style>
  <w:style w:type="character" w:customStyle="1" w:styleId="Heading1Char">
    <w:name w:val="Heading 1 Char"/>
    <w:basedOn w:val="DefaultParagraphFont"/>
    <w:link w:val="Heading1"/>
    <w:rsid w:val="009D498E"/>
    <w:rPr>
      <w:rFonts w:ascii="Arial" w:hAnsi="Arial" w:cs="Arial"/>
      <w:b/>
      <w:bCs/>
      <w:kern w:val="32"/>
      <w:sz w:val="32"/>
      <w:szCs w:val="32"/>
      <w:lang w:val="en-US" w:eastAsia="en-US"/>
    </w:rPr>
  </w:style>
  <w:style w:type="paragraph" w:styleId="TOC1">
    <w:name w:val="toc 1"/>
    <w:basedOn w:val="Normal"/>
    <w:next w:val="Normal"/>
    <w:autoRedefine/>
    <w:semiHidden/>
    <w:rsid w:val="009D498E"/>
    <w:pPr>
      <w:tabs>
        <w:tab w:val="right" w:leader="dot" w:pos="9883"/>
      </w:tabs>
    </w:pPr>
  </w:style>
  <w:style w:type="paragraph" w:styleId="ListParagraph">
    <w:name w:val="List Paragraph"/>
    <w:basedOn w:val="Normal"/>
    <w:uiPriority w:val="34"/>
    <w:qFormat/>
    <w:rsid w:val="009D498E"/>
    <w:pPr>
      <w:spacing w:after="200" w:line="276" w:lineRule="auto"/>
      <w:ind w:left="720"/>
      <w:contextualSpacing/>
    </w:pPr>
    <w:rPr>
      <w:rFonts w:asciiTheme="minorHAnsi" w:eastAsiaTheme="minorHAnsi" w:hAnsiTheme="minorHAnsi" w:cstheme="minorBidi"/>
      <w:bCs w:val="0"/>
      <w:szCs w:val="22"/>
    </w:rPr>
  </w:style>
  <w:style w:type="character" w:customStyle="1" w:styleId="FooterChar">
    <w:name w:val="Footer Char"/>
    <w:basedOn w:val="DefaultParagraphFont"/>
    <w:link w:val="Footer"/>
    <w:uiPriority w:val="99"/>
    <w:rsid w:val="00852A0A"/>
    <w:rPr>
      <w:bCs/>
      <w:sz w:val="22"/>
      <w:szCs w:val="24"/>
      <w:lang w:val="en-US" w:eastAsia="en-US"/>
    </w:rPr>
  </w:style>
  <w:style w:type="table" w:styleId="TableGrid">
    <w:name w:val="Table Grid"/>
    <w:basedOn w:val="TableNormal"/>
    <w:uiPriority w:val="59"/>
    <w:rsid w:val="00DD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0357"/>
    <w:rPr>
      <w:sz w:val="16"/>
      <w:szCs w:val="16"/>
    </w:rPr>
  </w:style>
  <w:style w:type="paragraph" w:styleId="CommentText">
    <w:name w:val="annotation text"/>
    <w:basedOn w:val="Normal"/>
    <w:link w:val="CommentTextChar"/>
    <w:uiPriority w:val="99"/>
    <w:semiHidden/>
    <w:unhideWhenUsed/>
    <w:rsid w:val="00820357"/>
    <w:rPr>
      <w:sz w:val="20"/>
      <w:szCs w:val="20"/>
    </w:rPr>
  </w:style>
  <w:style w:type="character" w:customStyle="1" w:styleId="CommentTextChar">
    <w:name w:val="Comment Text Char"/>
    <w:basedOn w:val="DefaultParagraphFont"/>
    <w:link w:val="CommentText"/>
    <w:uiPriority w:val="99"/>
    <w:semiHidden/>
    <w:rsid w:val="00820357"/>
    <w:rPr>
      <w:bCs/>
      <w:lang w:val="en-US" w:eastAsia="en-US"/>
    </w:rPr>
  </w:style>
  <w:style w:type="paragraph" w:styleId="CommentSubject">
    <w:name w:val="annotation subject"/>
    <w:basedOn w:val="CommentText"/>
    <w:next w:val="CommentText"/>
    <w:link w:val="CommentSubjectChar"/>
    <w:uiPriority w:val="99"/>
    <w:semiHidden/>
    <w:unhideWhenUsed/>
    <w:rsid w:val="00820357"/>
    <w:rPr>
      <w:b/>
    </w:rPr>
  </w:style>
  <w:style w:type="character" w:customStyle="1" w:styleId="CommentSubjectChar">
    <w:name w:val="Comment Subject Char"/>
    <w:basedOn w:val="CommentTextChar"/>
    <w:link w:val="CommentSubject"/>
    <w:uiPriority w:val="99"/>
    <w:semiHidden/>
    <w:rsid w:val="00820357"/>
    <w:rPr>
      <w:b/>
      <w:bCs/>
      <w:lang w:val="en-US" w:eastAsia="en-US"/>
    </w:rPr>
  </w:style>
  <w:style w:type="character" w:styleId="UnresolvedMention">
    <w:name w:val="Unresolved Mention"/>
    <w:basedOn w:val="DefaultParagraphFont"/>
    <w:uiPriority w:val="99"/>
    <w:semiHidden/>
    <w:unhideWhenUsed/>
    <w:rsid w:val="00D53979"/>
    <w:rPr>
      <w:color w:val="605E5C"/>
      <w:shd w:val="clear" w:color="auto" w:fill="E1DFDD"/>
    </w:rPr>
  </w:style>
  <w:style w:type="paragraph" w:styleId="NormalWeb">
    <w:name w:val="Normal (Web)"/>
    <w:basedOn w:val="Normal"/>
    <w:uiPriority w:val="99"/>
    <w:unhideWhenUsed/>
    <w:rsid w:val="00CF67A8"/>
    <w:rPr>
      <w:sz w:val="24"/>
    </w:rPr>
  </w:style>
  <w:style w:type="character" w:styleId="Strong">
    <w:name w:val="Strong"/>
    <w:basedOn w:val="DefaultParagraphFont"/>
    <w:uiPriority w:val="22"/>
    <w:qFormat/>
    <w:rsid w:val="00B1777F"/>
    <w:rPr>
      <w:b/>
      <w:bCs/>
    </w:rPr>
  </w:style>
  <w:style w:type="character" w:customStyle="1" w:styleId="apple-converted-space">
    <w:name w:val="apple-converted-space"/>
    <w:basedOn w:val="DefaultParagraphFont"/>
    <w:rsid w:val="00B1777F"/>
  </w:style>
  <w:style w:type="table" w:customStyle="1" w:styleId="ListTable7Colorful-Accent11">
    <w:name w:val="List Table 7 Colorful - Accent 11"/>
    <w:basedOn w:val="TableNormal"/>
    <w:uiPriority w:val="52"/>
    <w:rsid w:val="00414499"/>
    <w:rPr>
      <w:rFonts w:ascii="Calibri" w:hAnsi="Calibri"/>
      <w:color w:val="365F91" w:themeColor="accent1" w:themeShade="BF"/>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Emphasis">
    <w:name w:val="Intense Emphasis"/>
    <w:basedOn w:val="DefaultParagraphFont"/>
    <w:uiPriority w:val="21"/>
    <w:qFormat/>
    <w:rsid w:val="00414499"/>
    <w:rPr>
      <w:i/>
      <w:iCs/>
      <w:color w:val="4F81BD" w:themeColor="accent1"/>
    </w:rPr>
  </w:style>
  <w:style w:type="table" w:customStyle="1" w:styleId="GridTable1Light-Accent11">
    <w:name w:val="Grid Table 1 Light - Accent 11"/>
    <w:basedOn w:val="TableNormal"/>
    <w:uiPriority w:val="46"/>
    <w:rsid w:val="00414499"/>
    <w:rPr>
      <w:rFonts w:ascii="Calibri" w:hAnsi="Calibr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8055">
      <w:bodyDiv w:val="1"/>
      <w:marLeft w:val="0"/>
      <w:marRight w:val="0"/>
      <w:marTop w:val="0"/>
      <w:marBottom w:val="0"/>
      <w:divBdr>
        <w:top w:val="none" w:sz="0" w:space="0" w:color="auto"/>
        <w:left w:val="none" w:sz="0" w:space="0" w:color="auto"/>
        <w:bottom w:val="none" w:sz="0" w:space="0" w:color="auto"/>
        <w:right w:val="none" w:sz="0" w:space="0" w:color="auto"/>
      </w:divBdr>
    </w:div>
    <w:div w:id="106777676">
      <w:bodyDiv w:val="1"/>
      <w:marLeft w:val="0"/>
      <w:marRight w:val="0"/>
      <w:marTop w:val="0"/>
      <w:marBottom w:val="0"/>
      <w:divBdr>
        <w:top w:val="none" w:sz="0" w:space="0" w:color="auto"/>
        <w:left w:val="none" w:sz="0" w:space="0" w:color="auto"/>
        <w:bottom w:val="none" w:sz="0" w:space="0" w:color="auto"/>
        <w:right w:val="none" w:sz="0" w:space="0" w:color="auto"/>
      </w:divBdr>
    </w:div>
    <w:div w:id="125784724">
      <w:bodyDiv w:val="1"/>
      <w:marLeft w:val="0"/>
      <w:marRight w:val="0"/>
      <w:marTop w:val="0"/>
      <w:marBottom w:val="0"/>
      <w:divBdr>
        <w:top w:val="none" w:sz="0" w:space="0" w:color="auto"/>
        <w:left w:val="none" w:sz="0" w:space="0" w:color="auto"/>
        <w:bottom w:val="none" w:sz="0" w:space="0" w:color="auto"/>
        <w:right w:val="none" w:sz="0" w:space="0" w:color="auto"/>
      </w:divBdr>
    </w:div>
    <w:div w:id="218131799">
      <w:bodyDiv w:val="1"/>
      <w:marLeft w:val="0"/>
      <w:marRight w:val="0"/>
      <w:marTop w:val="0"/>
      <w:marBottom w:val="0"/>
      <w:divBdr>
        <w:top w:val="none" w:sz="0" w:space="0" w:color="auto"/>
        <w:left w:val="none" w:sz="0" w:space="0" w:color="auto"/>
        <w:bottom w:val="none" w:sz="0" w:space="0" w:color="auto"/>
        <w:right w:val="none" w:sz="0" w:space="0" w:color="auto"/>
      </w:divBdr>
    </w:div>
    <w:div w:id="219093002">
      <w:bodyDiv w:val="1"/>
      <w:marLeft w:val="0"/>
      <w:marRight w:val="0"/>
      <w:marTop w:val="0"/>
      <w:marBottom w:val="0"/>
      <w:divBdr>
        <w:top w:val="none" w:sz="0" w:space="0" w:color="auto"/>
        <w:left w:val="none" w:sz="0" w:space="0" w:color="auto"/>
        <w:bottom w:val="none" w:sz="0" w:space="0" w:color="auto"/>
        <w:right w:val="none" w:sz="0" w:space="0" w:color="auto"/>
      </w:divBdr>
    </w:div>
    <w:div w:id="227229855">
      <w:bodyDiv w:val="1"/>
      <w:marLeft w:val="0"/>
      <w:marRight w:val="0"/>
      <w:marTop w:val="0"/>
      <w:marBottom w:val="0"/>
      <w:divBdr>
        <w:top w:val="none" w:sz="0" w:space="0" w:color="auto"/>
        <w:left w:val="none" w:sz="0" w:space="0" w:color="auto"/>
        <w:bottom w:val="none" w:sz="0" w:space="0" w:color="auto"/>
        <w:right w:val="none" w:sz="0" w:space="0" w:color="auto"/>
      </w:divBdr>
    </w:div>
    <w:div w:id="265626101">
      <w:bodyDiv w:val="1"/>
      <w:marLeft w:val="0"/>
      <w:marRight w:val="0"/>
      <w:marTop w:val="0"/>
      <w:marBottom w:val="0"/>
      <w:divBdr>
        <w:top w:val="none" w:sz="0" w:space="0" w:color="auto"/>
        <w:left w:val="none" w:sz="0" w:space="0" w:color="auto"/>
        <w:bottom w:val="none" w:sz="0" w:space="0" w:color="auto"/>
        <w:right w:val="none" w:sz="0" w:space="0" w:color="auto"/>
      </w:divBdr>
    </w:div>
    <w:div w:id="314644724">
      <w:bodyDiv w:val="1"/>
      <w:marLeft w:val="0"/>
      <w:marRight w:val="0"/>
      <w:marTop w:val="0"/>
      <w:marBottom w:val="0"/>
      <w:divBdr>
        <w:top w:val="none" w:sz="0" w:space="0" w:color="auto"/>
        <w:left w:val="none" w:sz="0" w:space="0" w:color="auto"/>
        <w:bottom w:val="none" w:sz="0" w:space="0" w:color="auto"/>
        <w:right w:val="none" w:sz="0" w:space="0" w:color="auto"/>
      </w:divBdr>
    </w:div>
    <w:div w:id="341274561">
      <w:bodyDiv w:val="1"/>
      <w:marLeft w:val="0"/>
      <w:marRight w:val="0"/>
      <w:marTop w:val="0"/>
      <w:marBottom w:val="0"/>
      <w:divBdr>
        <w:top w:val="none" w:sz="0" w:space="0" w:color="auto"/>
        <w:left w:val="none" w:sz="0" w:space="0" w:color="auto"/>
        <w:bottom w:val="none" w:sz="0" w:space="0" w:color="auto"/>
        <w:right w:val="none" w:sz="0" w:space="0" w:color="auto"/>
      </w:divBdr>
    </w:div>
    <w:div w:id="345904204">
      <w:bodyDiv w:val="1"/>
      <w:marLeft w:val="0"/>
      <w:marRight w:val="0"/>
      <w:marTop w:val="0"/>
      <w:marBottom w:val="0"/>
      <w:divBdr>
        <w:top w:val="none" w:sz="0" w:space="0" w:color="auto"/>
        <w:left w:val="none" w:sz="0" w:space="0" w:color="auto"/>
        <w:bottom w:val="none" w:sz="0" w:space="0" w:color="auto"/>
        <w:right w:val="none" w:sz="0" w:space="0" w:color="auto"/>
      </w:divBdr>
    </w:div>
    <w:div w:id="387842691">
      <w:bodyDiv w:val="1"/>
      <w:marLeft w:val="0"/>
      <w:marRight w:val="0"/>
      <w:marTop w:val="0"/>
      <w:marBottom w:val="0"/>
      <w:divBdr>
        <w:top w:val="none" w:sz="0" w:space="0" w:color="auto"/>
        <w:left w:val="none" w:sz="0" w:space="0" w:color="auto"/>
        <w:bottom w:val="none" w:sz="0" w:space="0" w:color="auto"/>
        <w:right w:val="none" w:sz="0" w:space="0" w:color="auto"/>
      </w:divBdr>
    </w:div>
    <w:div w:id="554321298">
      <w:bodyDiv w:val="1"/>
      <w:marLeft w:val="0"/>
      <w:marRight w:val="0"/>
      <w:marTop w:val="0"/>
      <w:marBottom w:val="0"/>
      <w:divBdr>
        <w:top w:val="none" w:sz="0" w:space="0" w:color="auto"/>
        <w:left w:val="none" w:sz="0" w:space="0" w:color="auto"/>
        <w:bottom w:val="none" w:sz="0" w:space="0" w:color="auto"/>
        <w:right w:val="none" w:sz="0" w:space="0" w:color="auto"/>
      </w:divBdr>
    </w:div>
    <w:div w:id="588151498">
      <w:bodyDiv w:val="1"/>
      <w:marLeft w:val="0"/>
      <w:marRight w:val="0"/>
      <w:marTop w:val="0"/>
      <w:marBottom w:val="0"/>
      <w:divBdr>
        <w:top w:val="none" w:sz="0" w:space="0" w:color="auto"/>
        <w:left w:val="none" w:sz="0" w:space="0" w:color="auto"/>
        <w:bottom w:val="none" w:sz="0" w:space="0" w:color="auto"/>
        <w:right w:val="none" w:sz="0" w:space="0" w:color="auto"/>
      </w:divBdr>
    </w:div>
    <w:div w:id="672609180">
      <w:bodyDiv w:val="1"/>
      <w:marLeft w:val="0"/>
      <w:marRight w:val="0"/>
      <w:marTop w:val="0"/>
      <w:marBottom w:val="0"/>
      <w:divBdr>
        <w:top w:val="none" w:sz="0" w:space="0" w:color="auto"/>
        <w:left w:val="none" w:sz="0" w:space="0" w:color="auto"/>
        <w:bottom w:val="none" w:sz="0" w:space="0" w:color="auto"/>
        <w:right w:val="none" w:sz="0" w:space="0" w:color="auto"/>
      </w:divBdr>
    </w:div>
    <w:div w:id="779229410">
      <w:bodyDiv w:val="1"/>
      <w:marLeft w:val="0"/>
      <w:marRight w:val="0"/>
      <w:marTop w:val="0"/>
      <w:marBottom w:val="0"/>
      <w:divBdr>
        <w:top w:val="none" w:sz="0" w:space="0" w:color="auto"/>
        <w:left w:val="none" w:sz="0" w:space="0" w:color="auto"/>
        <w:bottom w:val="none" w:sz="0" w:space="0" w:color="auto"/>
        <w:right w:val="none" w:sz="0" w:space="0" w:color="auto"/>
      </w:divBdr>
    </w:div>
    <w:div w:id="1201555818">
      <w:bodyDiv w:val="1"/>
      <w:marLeft w:val="0"/>
      <w:marRight w:val="0"/>
      <w:marTop w:val="0"/>
      <w:marBottom w:val="0"/>
      <w:divBdr>
        <w:top w:val="none" w:sz="0" w:space="0" w:color="auto"/>
        <w:left w:val="none" w:sz="0" w:space="0" w:color="auto"/>
        <w:bottom w:val="none" w:sz="0" w:space="0" w:color="auto"/>
        <w:right w:val="none" w:sz="0" w:space="0" w:color="auto"/>
      </w:divBdr>
    </w:div>
    <w:div w:id="1325356634">
      <w:bodyDiv w:val="1"/>
      <w:marLeft w:val="0"/>
      <w:marRight w:val="0"/>
      <w:marTop w:val="0"/>
      <w:marBottom w:val="0"/>
      <w:divBdr>
        <w:top w:val="none" w:sz="0" w:space="0" w:color="auto"/>
        <w:left w:val="none" w:sz="0" w:space="0" w:color="auto"/>
        <w:bottom w:val="none" w:sz="0" w:space="0" w:color="auto"/>
        <w:right w:val="none" w:sz="0" w:space="0" w:color="auto"/>
      </w:divBdr>
    </w:div>
    <w:div w:id="1336418343">
      <w:bodyDiv w:val="1"/>
      <w:marLeft w:val="0"/>
      <w:marRight w:val="0"/>
      <w:marTop w:val="0"/>
      <w:marBottom w:val="0"/>
      <w:divBdr>
        <w:top w:val="none" w:sz="0" w:space="0" w:color="auto"/>
        <w:left w:val="none" w:sz="0" w:space="0" w:color="auto"/>
        <w:bottom w:val="none" w:sz="0" w:space="0" w:color="auto"/>
        <w:right w:val="none" w:sz="0" w:space="0" w:color="auto"/>
      </w:divBdr>
    </w:div>
    <w:div w:id="1346857152">
      <w:bodyDiv w:val="1"/>
      <w:marLeft w:val="0"/>
      <w:marRight w:val="0"/>
      <w:marTop w:val="0"/>
      <w:marBottom w:val="0"/>
      <w:divBdr>
        <w:top w:val="none" w:sz="0" w:space="0" w:color="auto"/>
        <w:left w:val="none" w:sz="0" w:space="0" w:color="auto"/>
        <w:bottom w:val="none" w:sz="0" w:space="0" w:color="auto"/>
        <w:right w:val="none" w:sz="0" w:space="0" w:color="auto"/>
      </w:divBdr>
    </w:div>
    <w:div w:id="1350257664">
      <w:bodyDiv w:val="1"/>
      <w:marLeft w:val="0"/>
      <w:marRight w:val="0"/>
      <w:marTop w:val="0"/>
      <w:marBottom w:val="0"/>
      <w:divBdr>
        <w:top w:val="none" w:sz="0" w:space="0" w:color="auto"/>
        <w:left w:val="none" w:sz="0" w:space="0" w:color="auto"/>
        <w:bottom w:val="none" w:sz="0" w:space="0" w:color="auto"/>
        <w:right w:val="none" w:sz="0" w:space="0" w:color="auto"/>
      </w:divBdr>
    </w:div>
    <w:div w:id="1513568056">
      <w:bodyDiv w:val="1"/>
      <w:marLeft w:val="0"/>
      <w:marRight w:val="0"/>
      <w:marTop w:val="0"/>
      <w:marBottom w:val="0"/>
      <w:divBdr>
        <w:top w:val="none" w:sz="0" w:space="0" w:color="auto"/>
        <w:left w:val="none" w:sz="0" w:space="0" w:color="auto"/>
        <w:bottom w:val="none" w:sz="0" w:space="0" w:color="auto"/>
        <w:right w:val="none" w:sz="0" w:space="0" w:color="auto"/>
      </w:divBdr>
    </w:div>
    <w:div w:id="1572500684">
      <w:bodyDiv w:val="1"/>
      <w:marLeft w:val="0"/>
      <w:marRight w:val="0"/>
      <w:marTop w:val="0"/>
      <w:marBottom w:val="0"/>
      <w:divBdr>
        <w:top w:val="none" w:sz="0" w:space="0" w:color="auto"/>
        <w:left w:val="none" w:sz="0" w:space="0" w:color="auto"/>
        <w:bottom w:val="none" w:sz="0" w:space="0" w:color="auto"/>
        <w:right w:val="none" w:sz="0" w:space="0" w:color="auto"/>
      </w:divBdr>
    </w:div>
    <w:div w:id="1897667566">
      <w:bodyDiv w:val="1"/>
      <w:marLeft w:val="0"/>
      <w:marRight w:val="0"/>
      <w:marTop w:val="0"/>
      <w:marBottom w:val="0"/>
      <w:divBdr>
        <w:top w:val="none" w:sz="0" w:space="0" w:color="auto"/>
        <w:left w:val="none" w:sz="0" w:space="0" w:color="auto"/>
        <w:bottom w:val="none" w:sz="0" w:space="0" w:color="auto"/>
        <w:right w:val="none" w:sz="0" w:space="0" w:color="auto"/>
      </w:divBdr>
    </w:div>
    <w:div w:id="1899317487">
      <w:bodyDiv w:val="1"/>
      <w:marLeft w:val="0"/>
      <w:marRight w:val="0"/>
      <w:marTop w:val="0"/>
      <w:marBottom w:val="0"/>
      <w:divBdr>
        <w:top w:val="none" w:sz="0" w:space="0" w:color="auto"/>
        <w:left w:val="none" w:sz="0" w:space="0" w:color="auto"/>
        <w:bottom w:val="none" w:sz="0" w:space="0" w:color="auto"/>
        <w:right w:val="none" w:sz="0" w:space="0" w:color="auto"/>
      </w:divBdr>
    </w:div>
    <w:div w:id="2029520296">
      <w:bodyDiv w:val="1"/>
      <w:marLeft w:val="0"/>
      <w:marRight w:val="0"/>
      <w:marTop w:val="0"/>
      <w:marBottom w:val="0"/>
      <w:divBdr>
        <w:top w:val="none" w:sz="0" w:space="0" w:color="auto"/>
        <w:left w:val="none" w:sz="0" w:space="0" w:color="auto"/>
        <w:bottom w:val="none" w:sz="0" w:space="0" w:color="auto"/>
        <w:right w:val="none" w:sz="0" w:space="0" w:color="auto"/>
      </w:divBdr>
    </w:div>
    <w:div w:id="20933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EA5F-07DD-4330-8B70-2D174510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Invitation to Tender</vt:lpstr>
    </vt:vector>
  </TitlesOfParts>
  <Company>Microsoft</Company>
  <LinksUpToDate>false</LinksUpToDate>
  <CharactersWithSpaces>15474</CharactersWithSpaces>
  <SharedDoc>false</SharedDoc>
  <HLinks>
    <vt:vector size="6" baseType="variant">
      <vt:variant>
        <vt:i4>3604497</vt:i4>
      </vt:variant>
      <vt:variant>
        <vt:i4>0</vt:i4>
      </vt:variant>
      <vt:variant>
        <vt:i4>0</vt:i4>
      </vt:variant>
      <vt:variant>
        <vt:i4>5</vt:i4>
      </vt:variant>
      <vt:variant>
        <vt:lpwstr>mailto:tenders@aadf.org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Esmeralda Hasaj</dc:creator>
  <cp:lastModifiedBy>Rruplli, Erisjena</cp:lastModifiedBy>
  <cp:revision>10</cp:revision>
  <cp:lastPrinted>2015-11-24T13:20:00Z</cp:lastPrinted>
  <dcterms:created xsi:type="dcterms:W3CDTF">2025-07-03T10:13:00Z</dcterms:created>
  <dcterms:modified xsi:type="dcterms:W3CDTF">2025-07-15T11:48:00Z</dcterms:modified>
  <cp:category>Logistics</cp:category>
</cp:coreProperties>
</file>