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C8B91" w14:textId="77777777" w:rsidR="00187022" w:rsidRPr="007C0D23" w:rsidRDefault="00000000">
      <w:pPr>
        <w:spacing w:after="160"/>
      </w:pPr>
      <w:r w:rsidRPr="007C0D23">
        <w:rPr>
          <w:noProof/>
        </w:rPr>
        <w:drawing>
          <wp:inline distT="0" distB="0" distL="0" distR="0" wp14:anchorId="5827690E" wp14:editId="7AF61D3E">
            <wp:extent cx="1584000" cy="3549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1584000" cy="354943"/>
                    </a:xfrm>
                    <a:prstGeom prst="rect">
                      <a:avLst/>
                    </a:prstGeom>
                  </pic:spPr>
                </pic:pic>
              </a:graphicData>
            </a:graphic>
          </wp:inline>
        </w:drawing>
      </w:r>
    </w:p>
    <w:p w14:paraId="1C83031C" w14:textId="30DAAAE9" w:rsidR="00187022" w:rsidRPr="007C0D23" w:rsidRDefault="00000000" w:rsidP="007C0D23">
      <w:pPr>
        <w:pStyle w:val="Title1"/>
        <w:jc w:val="center"/>
        <w:rPr>
          <w:lang w:val="sq-AL"/>
        </w:rPr>
      </w:pPr>
      <w:r w:rsidRPr="007C0D23">
        <w:rPr>
          <w:lang w:val="sq-AL"/>
        </w:rPr>
        <w:t>Udhëzim për aplikim për bursë studentore për kërkim shkencor mbi Butrintin</w:t>
      </w:r>
    </w:p>
    <w:p w14:paraId="691AFCF2" w14:textId="77777777" w:rsidR="00187022" w:rsidRPr="007C0D23" w:rsidRDefault="00000000" w:rsidP="00C84246">
      <w:pPr>
        <w:jc w:val="both"/>
      </w:pPr>
      <w:r w:rsidRPr="007C0D23">
        <w:rPr>
          <w:b/>
          <w:sz w:val="21"/>
        </w:rPr>
        <w:t>Për studentët e vitit të dytë të ciklit Master i Shkencave</w:t>
      </w:r>
    </w:p>
    <w:p w14:paraId="4B66BD75" w14:textId="4FDB7938" w:rsidR="00187022" w:rsidRPr="007C0D23" w:rsidRDefault="00000000" w:rsidP="00C84246">
      <w:pPr>
        <w:jc w:val="both"/>
      </w:pPr>
      <w:r w:rsidRPr="007C0D23">
        <w:t>Këto udhëzime përcaktojnë kushtet që duhet të përmbushë aplikanti, dokumentet që duhet të dorëzojë dhe mënyrën e vlefshme të dorëzimit</w:t>
      </w:r>
    </w:p>
    <w:p w14:paraId="1F4F7997" w14:textId="77777777" w:rsidR="00C84246" w:rsidRPr="007C0D23" w:rsidRDefault="00C84246" w:rsidP="00C84246">
      <w:pPr>
        <w:jc w:val="both"/>
      </w:pPr>
    </w:p>
    <w:tbl>
      <w:tblPr>
        <w:tblW w:w="0" w:type="auto"/>
        <w:jc w:val="center"/>
        <w:tblLayout w:type="fixed"/>
        <w:tblLook w:val="04A0" w:firstRow="1" w:lastRow="0" w:firstColumn="1" w:lastColumn="0" w:noHBand="0" w:noVBand="1"/>
      </w:tblPr>
      <w:tblGrid>
        <w:gridCol w:w="2835"/>
        <w:gridCol w:w="6406"/>
      </w:tblGrid>
      <w:tr w:rsidR="00187022" w:rsidRPr="007C0D23" w14:paraId="5D46B9B2"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3F7F20C6" w14:textId="77777777" w:rsidR="00187022" w:rsidRPr="007C0D23" w:rsidRDefault="00000000" w:rsidP="00C84246">
            <w:pPr>
              <w:spacing w:after="40"/>
              <w:jc w:val="both"/>
            </w:pPr>
            <w:r w:rsidRPr="007C0D23">
              <w:rPr>
                <w:b/>
                <w:sz w:val="18"/>
              </w:rPr>
              <w:t>Hapja dhe publikimi</w:t>
            </w:r>
          </w:p>
        </w:tc>
        <w:tc>
          <w:tcPr>
            <w:tcW w:w="6406" w:type="dxa"/>
            <w:tcBorders>
              <w:top w:val="single" w:sz="6" w:space="0" w:color="CAD6DE"/>
              <w:left w:val="single" w:sz="6" w:space="0" w:color="CAD6DE"/>
              <w:bottom w:val="single" w:sz="6" w:space="0" w:color="CAD6DE"/>
              <w:right w:val="single" w:sz="6" w:space="0" w:color="CAD6DE"/>
            </w:tcBorders>
            <w:vAlign w:val="center"/>
          </w:tcPr>
          <w:p w14:paraId="0B191BA8" w14:textId="306C1D26" w:rsidR="00187022" w:rsidRPr="007C0D23" w:rsidRDefault="00000000" w:rsidP="00C84246">
            <w:pPr>
              <w:spacing w:after="40"/>
              <w:jc w:val="both"/>
            </w:pPr>
            <w:r w:rsidRPr="007C0D23">
              <w:rPr>
                <w:sz w:val="18"/>
              </w:rPr>
              <w:t xml:space="preserve">5 tetor 2026, ora </w:t>
            </w:r>
            <w:r w:rsidR="00C84246" w:rsidRPr="007C0D23">
              <w:rPr>
                <w:sz w:val="18"/>
              </w:rPr>
              <w:t>1</w:t>
            </w:r>
            <w:r w:rsidR="00AB6680">
              <w:rPr>
                <w:sz w:val="18"/>
              </w:rPr>
              <w:t>2</w:t>
            </w:r>
            <w:r w:rsidRPr="007C0D23">
              <w:rPr>
                <w:sz w:val="18"/>
              </w:rPr>
              <w:t>:00</w:t>
            </w:r>
          </w:p>
        </w:tc>
      </w:tr>
      <w:tr w:rsidR="00187022" w:rsidRPr="007C0D23" w14:paraId="625CD4CA"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7D4ECE4F" w14:textId="77777777" w:rsidR="00187022" w:rsidRPr="007C0D23" w:rsidRDefault="00000000" w:rsidP="00C84246">
            <w:pPr>
              <w:spacing w:after="40"/>
              <w:jc w:val="both"/>
            </w:pPr>
            <w:r w:rsidRPr="007C0D23">
              <w:rPr>
                <w:b/>
                <w:sz w:val="18"/>
              </w:rPr>
              <w:t>Afati i fundit</w:t>
            </w:r>
          </w:p>
        </w:tc>
        <w:tc>
          <w:tcPr>
            <w:tcW w:w="6406" w:type="dxa"/>
            <w:tcBorders>
              <w:top w:val="single" w:sz="6" w:space="0" w:color="CAD6DE"/>
              <w:left w:val="single" w:sz="6" w:space="0" w:color="CAD6DE"/>
              <w:bottom w:val="single" w:sz="6" w:space="0" w:color="CAD6DE"/>
              <w:right w:val="single" w:sz="6" w:space="0" w:color="CAD6DE"/>
            </w:tcBorders>
            <w:vAlign w:val="center"/>
          </w:tcPr>
          <w:p w14:paraId="534D9513" w14:textId="00577D9B" w:rsidR="00187022" w:rsidRPr="007C0D23" w:rsidRDefault="00000000" w:rsidP="00C84246">
            <w:pPr>
              <w:spacing w:after="40"/>
              <w:jc w:val="both"/>
            </w:pPr>
            <w:r w:rsidRPr="007C0D23">
              <w:rPr>
                <w:sz w:val="18"/>
              </w:rPr>
              <w:t xml:space="preserve">4 dhjetor 2026, ora </w:t>
            </w:r>
            <w:r w:rsidR="00C84246" w:rsidRPr="007C0D23">
              <w:rPr>
                <w:sz w:val="18"/>
              </w:rPr>
              <w:t>16</w:t>
            </w:r>
            <w:r w:rsidRPr="007C0D23">
              <w:rPr>
                <w:sz w:val="18"/>
              </w:rPr>
              <w:t>:</w:t>
            </w:r>
            <w:r w:rsidR="00C84246" w:rsidRPr="007C0D23">
              <w:rPr>
                <w:sz w:val="18"/>
              </w:rPr>
              <w:t>00</w:t>
            </w:r>
          </w:p>
        </w:tc>
      </w:tr>
      <w:tr w:rsidR="00187022" w:rsidRPr="007C0D23" w14:paraId="63303126"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1E5C2FE3" w14:textId="77777777" w:rsidR="00187022" w:rsidRPr="007C0D23" w:rsidRDefault="00000000" w:rsidP="00C84246">
            <w:pPr>
              <w:spacing w:after="40"/>
              <w:jc w:val="both"/>
            </w:pPr>
            <w:r w:rsidRPr="007C0D23">
              <w:rPr>
                <w:b/>
                <w:sz w:val="18"/>
              </w:rPr>
              <w:t>Kohëzgjatja e thirrjes</w:t>
            </w:r>
          </w:p>
        </w:tc>
        <w:tc>
          <w:tcPr>
            <w:tcW w:w="6406" w:type="dxa"/>
            <w:tcBorders>
              <w:top w:val="single" w:sz="6" w:space="0" w:color="CAD6DE"/>
              <w:left w:val="single" w:sz="6" w:space="0" w:color="CAD6DE"/>
              <w:bottom w:val="single" w:sz="6" w:space="0" w:color="CAD6DE"/>
              <w:right w:val="single" w:sz="6" w:space="0" w:color="CAD6DE"/>
            </w:tcBorders>
            <w:vAlign w:val="center"/>
          </w:tcPr>
          <w:p w14:paraId="51A5DD86" w14:textId="77777777" w:rsidR="00187022" w:rsidRPr="007C0D23" w:rsidRDefault="00000000" w:rsidP="00C84246">
            <w:pPr>
              <w:spacing w:after="40"/>
              <w:jc w:val="both"/>
            </w:pPr>
            <w:r w:rsidRPr="007C0D23">
              <w:rPr>
                <w:sz w:val="18"/>
              </w:rPr>
              <w:t>60 ditë kalendarike nga data e publikimit</w:t>
            </w:r>
          </w:p>
        </w:tc>
      </w:tr>
      <w:tr w:rsidR="00187022" w:rsidRPr="007C0D23" w14:paraId="57C697F6"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4ADA65FB" w14:textId="77777777" w:rsidR="00187022" w:rsidRPr="007C0D23" w:rsidRDefault="00000000" w:rsidP="00C84246">
            <w:pPr>
              <w:spacing w:after="40"/>
              <w:jc w:val="both"/>
            </w:pPr>
            <w:r w:rsidRPr="007C0D23">
              <w:rPr>
                <w:b/>
                <w:sz w:val="18"/>
              </w:rPr>
              <w:t>Adresa elektronike</w:t>
            </w:r>
          </w:p>
        </w:tc>
        <w:tc>
          <w:tcPr>
            <w:tcW w:w="6406" w:type="dxa"/>
            <w:tcBorders>
              <w:top w:val="single" w:sz="6" w:space="0" w:color="CAD6DE"/>
              <w:left w:val="single" w:sz="6" w:space="0" w:color="CAD6DE"/>
              <w:bottom w:val="single" w:sz="6" w:space="0" w:color="CAD6DE"/>
              <w:right w:val="single" w:sz="6" w:space="0" w:color="CAD6DE"/>
            </w:tcBorders>
            <w:vAlign w:val="center"/>
          </w:tcPr>
          <w:p w14:paraId="37872C98" w14:textId="77777777" w:rsidR="00187022" w:rsidRPr="007C0D23" w:rsidRDefault="00000000" w:rsidP="00C84246">
            <w:pPr>
              <w:spacing w:after="40"/>
              <w:jc w:val="both"/>
            </w:pPr>
            <w:r w:rsidRPr="007C0D23">
              <w:rPr>
                <w:sz w:val="18"/>
              </w:rPr>
              <w:t>sekretaria.teknike_brg@bmf.al</w:t>
            </w:r>
          </w:p>
        </w:tc>
      </w:tr>
      <w:tr w:rsidR="00187022" w:rsidRPr="007C0D23" w14:paraId="7ED9B72D"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78C0A2E9" w14:textId="77777777" w:rsidR="00187022" w:rsidRPr="007C0D23" w:rsidRDefault="00000000" w:rsidP="00C84246">
            <w:pPr>
              <w:spacing w:after="40"/>
              <w:jc w:val="both"/>
            </w:pPr>
            <w:r w:rsidRPr="007C0D23">
              <w:rPr>
                <w:b/>
                <w:sz w:val="18"/>
              </w:rPr>
              <w:t>Adresa postare</w:t>
            </w:r>
          </w:p>
        </w:tc>
        <w:tc>
          <w:tcPr>
            <w:tcW w:w="6406" w:type="dxa"/>
            <w:tcBorders>
              <w:top w:val="single" w:sz="6" w:space="0" w:color="CAD6DE"/>
              <w:left w:val="single" w:sz="6" w:space="0" w:color="CAD6DE"/>
              <w:bottom w:val="single" w:sz="6" w:space="0" w:color="CAD6DE"/>
              <w:right w:val="single" w:sz="6" w:space="0" w:color="CAD6DE"/>
            </w:tcBorders>
            <w:vAlign w:val="center"/>
          </w:tcPr>
          <w:p w14:paraId="1136D017" w14:textId="77777777" w:rsidR="00187022" w:rsidRPr="007C0D23" w:rsidRDefault="00000000" w:rsidP="00C84246">
            <w:pPr>
              <w:spacing w:after="40"/>
              <w:jc w:val="both"/>
            </w:pPr>
            <w:r w:rsidRPr="007C0D23">
              <w:rPr>
                <w:sz w:val="18"/>
              </w:rPr>
              <w:t>Fondacioni për Menaxhimin e Butrintit, Parku Kombëtar i Butrintit, Rr. SH81, Ksamil, Sarandë, Shqipëri</w:t>
            </w:r>
          </w:p>
        </w:tc>
      </w:tr>
    </w:tbl>
    <w:p w14:paraId="01553BBA" w14:textId="5810473B" w:rsidR="00187022" w:rsidRPr="007C0D23" w:rsidRDefault="00000000" w:rsidP="00C84246">
      <w:pPr>
        <w:pStyle w:val="Smallnote"/>
        <w:jc w:val="both"/>
        <w:rPr>
          <w:lang w:val="sq-AL"/>
        </w:rPr>
      </w:pPr>
      <w:r w:rsidRPr="007C0D23">
        <w:rPr>
          <w:lang w:val="sq-AL"/>
        </w:rPr>
        <w:t xml:space="preserve">Dorëzimet pas orës </w:t>
      </w:r>
      <w:r w:rsidR="001C1BF7">
        <w:rPr>
          <w:lang w:val="sq-AL"/>
        </w:rPr>
        <w:t>16:00</w:t>
      </w:r>
      <w:r w:rsidRPr="007C0D23">
        <w:rPr>
          <w:lang w:val="sq-AL"/>
        </w:rPr>
        <w:t xml:space="preserve"> më 4 dhjetor 2026 konsiderohen jashtë afatit.</w:t>
      </w:r>
    </w:p>
    <w:p w14:paraId="3DE10425" w14:textId="77777777" w:rsidR="00187022" w:rsidRPr="007C0D23" w:rsidRDefault="00000000" w:rsidP="00C84246">
      <w:pPr>
        <w:pStyle w:val="Heading1"/>
        <w:jc w:val="both"/>
      </w:pPr>
      <w:r w:rsidRPr="007C0D23">
        <w:t>Qëllimi dhe fusha e programit</w:t>
      </w:r>
    </w:p>
    <w:p w14:paraId="7C68D468" w14:textId="77777777" w:rsidR="00187022" w:rsidRPr="007C0D23" w:rsidRDefault="00000000" w:rsidP="00C84246">
      <w:pPr>
        <w:jc w:val="both"/>
      </w:pPr>
      <w:r w:rsidRPr="007C0D23">
        <w:t>Programi mbështet punën kërkimore të studentëve të vitit të dytë të ciklit Master i Shkencave. Puna duhet ta ketë Parkun Kombëtar të Butrintit si fokus të drejtpërdrejtë dhe të lidhet me të paktën një nga fushat prioritare të programit.</w:t>
      </w:r>
    </w:p>
    <w:p w14:paraId="5CA9A4B2" w14:textId="77777777" w:rsidR="00187022" w:rsidRPr="007C0D23" w:rsidRDefault="00000000" w:rsidP="00C84246">
      <w:pPr>
        <w:pStyle w:val="Heading1"/>
        <w:jc w:val="both"/>
      </w:pPr>
      <w:r w:rsidRPr="007C0D23">
        <w:t>Kriteret kualifikuese</w:t>
      </w:r>
    </w:p>
    <w:p w14:paraId="732037B9" w14:textId="77777777" w:rsidR="00187022" w:rsidRPr="007C0D23" w:rsidRDefault="00000000" w:rsidP="00C84246">
      <w:pPr>
        <w:jc w:val="both"/>
      </w:pPr>
      <w:r w:rsidRPr="007C0D23">
        <w:t>Aplikimi vazhdon në vlerësim vetëm nëse plotësohen të gjitha kriteret më poshtë. Mospërmbushja e një kriteri të vetëm sjell përjashtimin nga vlerësimi i mëtejshëm.</w:t>
      </w:r>
    </w:p>
    <w:p w14:paraId="3606A619" w14:textId="71DC8A0C" w:rsidR="00187022" w:rsidRPr="007C0D23" w:rsidRDefault="00000000" w:rsidP="00C84246">
      <w:pPr>
        <w:pStyle w:val="ListParagraph"/>
        <w:numPr>
          <w:ilvl w:val="0"/>
          <w:numId w:val="16"/>
        </w:numPr>
        <w:spacing w:after="40"/>
        <w:jc w:val="both"/>
      </w:pPr>
      <w:r w:rsidRPr="007C0D23">
        <w:t>Është shtetas shqiptar dhe është i regjistruar në vitin e dytë të një programi të akredituar të ciklit Master i Shkencave në një institucion të arsimit të lartë në Republikën e Shqipërisë.</w:t>
      </w:r>
    </w:p>
    <w:p w14:paraId="381EEA85" w14:textId="4CEB0CF7" w:rsidR="00187022" w:rsidRPr="007C0D23" w:rsidRDefault="00000000" w:rsidP="00C84246">
      <w:pPr>
        <w:pStyle w:val="ListParagraph"/>
        <w:numPr>
          <w:ilvl w:val="0"/>
          <w:numId w:val="16"/>
        </w:numPr>
        <w:spacing w:after="40"/>
        <w:jc w:val="both"/>
      </w:pPr>
      <w:r w:rsidRPr="007C0D23">
        <w:t>Ka përfunduar studimet e ciklit të parë Bachelor dhe ka notë mesatare jo më të ulët se 8,0, ose prag të barasvlershëm sipas sistemit të vlerësimit të institucionit përkatës.</w:t>
      </w:r>
    </w:p>
    <w:p w14:paraId="1517B734" w14:textId="45D9B789" w:rsidR="00187022" w:rsidRPr="007C0D23" w:rsidRDefault="00000000" w:rsidP="00C84246">
      <w:pPr>
        <w:pStyle w:val="ListParagraph"/>
        <w:numPr>
          <w:ilvl w:val="0"/>
          <w:numId w:val="16"/>
        </w:numPr>
        <w:spacing w:after="40"/>
        <w:jc w:val="both"/>
      </w:pPr>
      <w:r w:rsidRPr="007C0D23">
        <w:t>Tema ose propozimi kërkimor e ka Parkun Kombëtar të Butrintit si fokus të drejtpërdrejtë dhe lidhet me të paktën një nga fushat prioritare të programit.</w:t>
      </w:r>
    </w:p>
    <w:p w14:paraId="49DBF2EC" w14:textId="6F3EC0EC" w:rsidR="00187022" w:rsidRPr="007C0D23" w:rsidRDefault="00000000" w:rsidP="00C84246">
      <w:pPr>
        <w:pStyle w:val="ListParagraph"/>
        <w:numPr>
          <w:ilvl w:val="0"/>
          <w:numId w:val="16"/>
        </w:numPr>
        <w:spacing w:after="40"/>
        <w:jc w:val="both"/>
      </w:pPr>
      <w:r w:rsidRPr="007C0D23">
        <w:t>Dorëzon aplikimin të plotë, brenda afatit dhe sipas mënyrës e formatit të përcaktuar në thirrje dhe në këto udhëzime.</w:t>
      </w:r>
    </w:p>
    <w:p w14:paraId="160327F2" w14:textId="6B09BA0A" w:rsidR="00187022" w:rsidRPr="007C0D23" w:rsidRDefault="00000000" w:rsidP="00C84246">
      <w:pPr>
        <w:pStyle w:val="ListParagraph"/>
        <w:numPr>
          <w:ilvl w:val="0"/>
          <w:numId w:val="16"/>
        </w:numPr>
        <w:spacing w:after="40"/>
        <w:jc w:val="both"/>
      </w:pPr>
      <w:r w:rsidRPr="007C0D23">
        <w:t>Dokumenton njohjen e gjuhës angleze të paktën në nivelin B1.</w:t>
      </w:r>
    </w:p>
    <w:p w14:paraId="12202B16" w14:textId="707BF08D" w:rsidR="00187022" w:rsidRPr="007C0D23" w:rsidRDefault="00000000" w:rsidP="00C84246">
      <w:pPr>
        <w:pStyle w:val="ListParagraph"/>
        <w:numPr>
          <w:ilvl w:val="0"/>
          <w:numId w:val="16"/>
        </w:numPr>
        <w:spacing w:after="40"/>
        <w:jc w:val="both"/>
      </w:pPr>
      <w:r w:rsidRPr="007C0D23">
        <w:t>Nuk përfiton bursë tjetër për të njëjtin cikël studimi dhe për të njëjtat shpenzime.</w:t>
      </w:r>
    </w:p>
    <w:p w14:paraId="772198FF" w14:textId="40DD59FB" w:rsidR="00187022" w:rsidRPr="007C0D23" w:rsidRDefault="00000000" w:rsidP="00C84246">
      <w:pPr>
        <w:pStyle w:val="ListParagraph"/>
        <w:numPr>
          <w:ilvl w:val="0"/>
          <w:numId w:val="16"/>
        </w:numPr>
        <w:spacing w:after="40"/>
        <w:jc w:val="both"/>
      </w:pPr>
      <w:r w:rsidRPr="007C0D23">
        <w:t>Nuk është dënuar me vendim gjyqësor të formës së prerë për një vepër që cenon integritetin e procesit ose përdorimin e fondeve.</w:t>
      </w:r>
    </w:p>
    <w:p w14:paraId="5EF75CB4" w14:textId="77777777" w:rsidR="00187022" w:rsidRPr="007C0D23" w:rsidRDefault="00000000" w:rsidP="00C84246">
      <w:pPr>
        <w:pStyle w:val="Heading1"/>
        <w:jc w:val="both"/>
      </w:pPr>
      <w:r w:rsidRPr="007C0D23">
        <w:t>Fushat prioritare</w:t>
      </w:r>
    </w:p>
    <w:p w14:paraId="52AC5F26" w14:textId="7D22A8DB" w:rsidR="00187022" w:rsidRPr="007C0D23" w:rsidRDefault="00000000" w:rsidP="00C84246">
      <w:pPr>
        <w:pStyle w:val="ListParagraph"/>
        <w:numPr>
          <w:ilvl w:val="0"/>
          <w:numId w:val="21"/>
        </w:numPr>
        <w:spacing w:after="40"/>
        <w:jc w:val="both"/>
      </w:pPr>
      <w:r w:rsidRPr="007C0D23">
        <w:t>Arkeologji</w:t>
      </w:r>
    </w:p>
    <w:p w14:paraId="39CB1503" w14:textId="19BFE738" w:rsidR="00187022" w:rsidRPr="007C0D23" w:rsidRDefault="00000000" w:rsidP="00C84246">
      <w:pPr>
        <w:pStyle w:val="ListParagraph"/>
        <w:numPr>
          <w:ilvl w:val="0"/>
          <w:numId w:val="21"/>
        </w:numPr>
        <w:spacing w:after="40"/>
        <w:jc w:val="both"/>
      </w:pPr>
      <w:r w:rsidRPr="007C0D23">
        <w:t>Histori</w:t>
      </w:r>
    </w:p>
    <w:p w14:paraId="3EF1F69F" w14:textId="611FDE5A" w:rsidR="00187022" w:rsidRPr="007C0D23" w:rsidRDefault="00000000" w:rsidP="00C84246">
      <w:pPr>
        <w:pStyle w:val="ListParagraph"/>
        <w:numPr>
          <w:ilvl w:val="0"/>
          <w:numId w:val="21"/>
        </w:numPr>
        <w:spacing w:after="40"/>
        <w:jc w:val="both"/>
      </w:pPr>
      <w:r w:rsidRPr="007C0D23">
        <w:t>Gjeologji</w:t>
      </w:r>
    </w:p>
    <w:p w14:paraId="638F0621" w14:textId="343A5EC7" w:rsidR="00187022" w:rsidRPr="007C0D23" w:rsidRDefault="00000000" w:rsidP="00C84246">
      <w:pPr>
        <w:pStyle w:val="ListParagraph"/>
        <w:numPr>
          <w:ilvl w:val="0"/>
          <w:numId w:val="21"/>
        </w:numPr>
        <w:spacing w:after="40"/>
        <w:jc w:val="both"/>
      </w:pPr>
      <w:r w:rsidRPr="007C0D23">
        <w:t>Ekonomi</w:t>
      </w:r>
    </w:p>
    <w:p w14:paraId="00EB0E10" w14:textId="483A4444" w:rsidR="00187022" w:rsidRPr="007C0D23" w:rsidRDefault="00000000" w:rsidP="00C84246">
      <w:pPr>
        <w:pStyle w:val="ListParagraph"/>
        <w:numPr>
          <w:ilvl w:val="0"/>
          <w:numId w:val="21"/>
        </w:numPr>
        <w:spacing w:after="40"/>
        <w:jc w:val="both"/>
      </w:pPr>
      <w:r w:rsidRPr="007C0D23">
        <w:t>Inxhinieri</w:t>
      </w:r>
    </w:p>
    <w:p w14:paraId="548728C5" w14:textId="5EF0C3F7" w:rsidR="00187022" w:rsidRPr="007C0D23" w:rsidRDefault="00000000" w:rsidP="00C84246">
      <w:pPr>
        <w:pStyle w:val="ListParagraph"/>
        <w:numPr>
          <w:ilvl w:val="0"/>
          <w:numId w:val="21"/>
        </w:numPr>
        <w:spacing w:after="40"/>
        <w:jc w:val="both"/>
      </w:pPr>
      <w:r w:rsidRPr="007C0D23">
        <w:t>Ekologji</w:t>
      </w:r>
    </w:p>
    <w:p w14:paraId="6033E6CE" w14:textId="4358D2B7" w:rsidR="00187022" w:rsidRPr="007C0D23" w:rsidRDefault="00000000" w:rsidP="00C84246">
      <w:pPr>
        <w:pStyle w:val="ListParagraph"/>
        <w:numPr>
          <w:ilvl w:val="0"/>
          <w:numId w:val="21"/>
        </w:numPr>
        <w:spacing w:after="40"/>
        <w:jc w:val="both"/>
      </w:pPr>
      <w:r w:rsidRPr="007C0D23">
        <w:t>Bujqësi</w:t>
      </w:r>
    </w:p>
    <w:p w14:paraId="422A5EF4" w14:textId="3FD449F8" w:rsidR="00187022" w:rsidRPr="007C0D23" w:rsidRDefault="00000000" w:rsidP="00C84246">
      <w:pPr>
        <w:pStyle w:val="ListParagraph"/>
        <w:numPr>
          <w:ilvl w:val="0"/>
          <w:numId w:val="21"/>
        </w:numPr>
        <w:spacing w:after="40"/>
        <w:jc w:val="both"/>
      </w:pPr>
      <w:r w:rsidRPr="007C0D23">
        <w:t>Menaxhim i trashëgimisë kulturore materiale dhe jomateriale</w:t>
      </w:r>
    </w:p>
    <w:p w14:paraId="6E89829E" w14:textId="677A5179" w:rsidR="00187022" w:rsidRPr="007C0D23" w:rsidRDefault="00000000" w:rsidP="00C84246">
      <w:pPr>
        <w:pStyle w:val="ListParagraph"/>
        <w:numPr>
          <w:ilvl w:val="0"/>
          <w:numId w:val="21"/>
        </w:numPr>
        <w:spacing w:after="40"/>
        <w:jc w:val="both"/>
      </w:pPr>
      <w:r w:rsidRPr="007C0D23">
        <w:t>Menaxhim i vizitorëve</w:t>
      </w:r>
    </w:p>
    <w:p w14:paraId="2C64C848" w14:textId="77777777" w:rsidR="00187022" w:rsidRPr="007C0D23" w:rsidRDefault="00000000" w:rsidP="00C84246">
      <w:pPr>
        <w:pStyle w:val="Heading1"/>
        <w:jc w:val="both"/>
      </w:pPr>
      <w:r w:rsidRPr="007C0D23">
        <w:lastRenderedPageBreak/>
        <w:t>Buxheti dhe shpenzimet e pranueshme</w:t>
      </w:r>
    </w:p>
    <w:p w14:paraId="316446C0" w14:textId="77777777" w:rsidR="00187022" w:rsidRPr="007C0D23" w:rsidRDefault="00000000" w:rsidP="00C84246">
      <w:pPr>
        <w:jc w:val="both"/>
      </w:pPr>
      <w:r w:rsidRPr="007C0D23">
        <w:t>Buxheti vjetor i programit është deri në 15 000 USD. Një aplikant mund të kërkojë deri në 2 500 USD. Shuma e miratuar për çdo përfitues përcaktohet nga buxheti i arsyetuar, renditja përfundimtare dhe fondet e disponueshme; aplikimi nuk krijon të drejtë automatike për shumën e kërkuar.</w:t>
      </w:r>
    </w:p>
    <w:p w14:paraId="6EFB105C" w14:textId="77777777" w:rsidR="00187022" w:rsidRPr="007C0D23" w:rsidRDefault="00000000" w:rsidP="00C84246">
      <w:pPr>
        <w:jc w:val="both"/>
      </w:pPr>
      <w:r w:rsidRPr="007C0D23">
        <w:t>Bursa mbulon vetëm shpenzime të miratuara në buxhet, të kryera gjatë periudhës së marrëveshjes dhe të lidhura drejtpërdrejt me punën kërkimore:</w:t>
      </w:r>
    </w:p>
    <w:p w14:paraId="30AF86BE" w14:textId="77777777" w:rsidR="00187022" w:rsidRPr="007C0D23" w:rsidRDefault="00000000" w:rsidP="00C84246">
      <w:pPr>
        <w:spacing w:after="40"/>
        <w:ind w:left="312" w:hanging="255"/>
        <w:jc w:val="both"/>
      </w:pPr>
      <w:r w:rsidRPr="007C0D23">
        <w:rPr>
          <w:b/>
        </w:rPr>
        <w:t xml:space="preserve">• </w:t>
      </w:r>
      <w:r w:rsidRPr="007C0D23">
        <w:t>Shpenzime të drejtpërdrejta për realizimin e punës kërkimore.</w:t>
      </w:r>
    </w:p>
    <w:p w14:paraId="58D10176" w14:textId="77777777" w:rsidR="00187022" w:rsidRPr="007C0D23" w:rsidRDefault="00000000" w:rsidP="00C84246">
      <w:pPr>
        <w:spacing w:after="40"/>
        <w:ind w:left="312" w:hanging="255"/>
        <w:jc w:val="both"/>
      </w:pPr>
      <w:r w:rsidRPr="007C0D23">
        <w:rPr>
          <w:b/>
        </w:rPr>
        <w:t xml:space="preserve">• </w:t>
      </w:r>
      <w:r w:rsidRPr="007C0D23">
        <w:t>Libra dhe materiale studimore.</w:t>
      </w:r>
    </w:p>
    <w:p w14:paraId="6531EEEC" w14:textId="77777777" w:rsidR="00187022" w:rsidRPr="007C0D23" w:rsidRDefault="00000000" w:rsidP="00C84246">
      <w:pPr>
        <w:spacing w:after="40"/>
        <w:ind w:left="312" w:hanging="255"/>
        <w:jc w:val="both"/>
      </w:pPr>
      <w:r w:rsidRPr="007C0D23">
        <w:rPr>
          <w:b/>
        </w:rPr>
        <w:t xml:space="preserve">• </w:t>
      </w:r>
      <w:r w:rsidRPr="007C0D23">
        <w:t>Pjesëmarrje në konferenca ose aktivitete shkencore.</w:t>
      </w:r>
    </w:p>
    <w:p w14:paraId="47A7B285" w14:textId="77777777" w:rsidR="00187022" w:rsidRPr="007C0D23" w:rsidRDefault="00000000" w:rsidP="00C84246">
      <w:pPr>
        <w:spacing w:after="40"/>
        <w:ind w:left="312" w:hanging="255"/>
        <w:jc w:val="both"/>
      </w:pPr>
      <w:r w:rsidRPr="007C0D23">
        <w:rPr>
          <w:b/>
        </w:rPr>
        <w:t xml:space="preserve">• </w:t>
      </w:r>
      <w:r w:rsidRPr="007C0D23">
        <w:t>Abonime në biblioteka ose burime digjitale gjatë periudhës së punës kërkimore.</w:t>
      </w:r>
    </w:p>
    <w:p w14:paraId="0778698B" w14:textId="77777777" w:rsidR="00187022" w:rsidRPr="007C0D23" w:rsidRDefault="00000000" w:rsidP="00C84246">
      <w:pPr>
        <w:spacing w:after="40"/>
        <w:ind w:left="312" w:hanging="255"/>
        <w:jc w:val="both"/>
      </w:pPr>
      <w:r w:rsidRPr="007C0D23">
        <w:rPr>
          <w:b/>
        </w:rPr>
        <w:t xml:space="preserve">• </w:t>
      </w:r>
      <w:r w:rsidRPr="007C0D23">
        <w:t>Transport i lidhur drejtpërdrejt me punën kërkimore, deri në 20% të shumës totale të bursës së kërkuar.</w:t>
      </w:r>
    </w:p>
    <w:p w14:paraId="3175A914" w14:textId="77777777" w:rsidR="00187022" w:rsidRPr="007C0D23" w:rsidRDefault="00000000" w:rsidP="00C84246">
      <w:pPr>
        <w:jc w:val="both"/>
      </w:pPr>
      <w:r w:rsidRPr="007C0D23">
        <w:t>Çdo zë në planin financiar duhet të ketë sasi, çmim për njësi, kohë të parashikuar, bazë të vlerësimit të çmimit dhe shpjegim të lidhjes së drejtpërdrejtë me studimin. Zërat jashtë kategorive të mësipërme nuk paraqiten si shpenzime të pranueshme.</w:t>
      </w:r>
    </w:p>
    <w:p w14:paraId="09E424DC" w14:textId="77777777" w:rsidR="00187022" w:rsidRPr="007C0D23" w:rsidRDefault="00000000" w:rsidP="00C84246">
      <w:pPr>
        <w:pStyle w:val="Heading1"/>
        <w:jc w:val="both"/>
      </w:pPr>
      <w:r w:rsidRPr="007C0D23">
        <w:t>Dokumentacioni i detyrueshëm</w:t>
      </w:r>
    </w:p>
    <w:p w14:paraId="1066AF11" w14:textId="77777777" w:rsidR="00187022" w:rsidRPr="007C0D23" w:rsidRDefault="00000000" w:rsidP="00C84246">
      <w:pPr>
        <w:jc w:val="both"/>
      </w:pPr>
      <w:r w:rsidRPr="007C0D23">
        <w:t>Aplikimi konsiderohet i plotë vetëm kur përmban të 11 dokumentet e mëposhtme:</w:t>
      </w:r>
    </w:p>
    <w:p w14:paraId="4E56D9EB" w14:textId="1C747BE4" w:rsidR="00187022" w:rsidRPr="007C0D23" w:rsidRDefault="00000000" w:rsidP="00C84246">
      <w:pPr>
        <w:pStyle w:val="ListParagraph"/>
        <w:numPr>
          <w:ilvl w:val="0"/>
          <w:numId w:val="19"/>
        </w:numPr>
        <w:spacing w:after="40"/>
        <w:jc w:val="both"/>
      </w:pPr>
      <w:r w:rsidRPr="007C0D23">
        <w:t>Formulari i aplikimit i plotësuar sipas Aneksit 1.</w:t>
      </w:r>
    </w:p>
    <w:p w14:paraId="74F2F5CB" w14:textId="13542E66" w:rsidR="00187022" w:rsidRPr="007C0D23" w:rsidRDefault="00000000" w:rsidP="00C84246">
      <w:pPr>
        <w:pStyle w:val="ListParagraph"/>
        <w:numPr>
          <w:ilvl w:val="0"/>
          <w:numId w:val="19"/>
        </w:numPr>
        <w:spacing w:after="40"/>
        <w:jc w:val="both"/>
      </w:pPr>
      <w:r w:rsidRPr="007C0D23">
        <w:t>CV e përditësuar.</w:t>
      </w:r>
    </w:p>
    <w:p w14:paraId="27CC5C64" w14:textId="3D2EF571" w:rsidR="00187022" w:rsidRPr="007C0D23" w:rsidRDefault="00000000" w:rsidP="00C84246">
      <w:pPr>
        <w:pStyle w:val="ListParagraph"/>
        <w:numPr>
          <w:ilvl w:val="0"/>
          <w:numId w:val="19"/>
        </w:numPr>
        <w:spacing w:after="40"/>
        <w:jc w:val="both"/>
      </w:pPr>
      <w:r w:rsidRPr="007C0D23">
        <w:t>Kopje e pasaportës ose e kartës së identitetit.</w:t>
      </w:r>
    </w:p>
    <w:p w14:paraId="66013487" w14:textId="27C33CC0" w:rsidR="00187022" w:rsidRPr="007C0D23" w:rsidRDefault="00000000" w:rsidP="00C84246">
      <w:pPr>
        <w:pStyle w:val="ListParagraph"/>
        <w:numPr>
          <w:ilvl w:val="0"/>
          <w:numId w:val="19"/>
        </w:numPr>
        <w:spacing w:after="40"/>
        <w:jc w:val="both"/>
      </w:pPr>
      <w:r w:rsidRPr="007C0D23">
        <w:t>Kopje e diplomës dhe e listës së notave të ciklit Bachelor.</w:t>
      </w:r>
    </w:p>
    <w:p w14:paraId="574914D4" w14:textId="7A7C77A0" w:rsidR="00187022" w:rsidRPr="007C0D23" w:rsidRDefault="00000000" w:rsidP="00C84246">
      <w:pPr>
        <w:pStyle w:val="ListParagraph"/>
        <w:numPr>
          <w:ilvl w:val="0"/>
          <w:numId w:val="19"/>
        </w:numPr>
        <w:spacing w:after="40"/>
        <w:jc w:val="both"/>
      </w:pPr>
      <w:r w:rsidRPr="007C0D23">
        <w:t>Vërtetim dhe listë notash për vitin e parë të ciklit Master i Shkencave.</w:t>
      </w:r>
    </w:p>
    <w:p w14:paraId="29B0F789" w14:textId="222D42C1" w:rsidR="00187022" w:rsidRPr="007C0D23" w:rsidRDefault="00000000" w:rsidP="00C84246">
      <w:pPr>
        <w:pStyle w:val="ListParagraph"/>
        <w:numPr>
          <w:ilvl w:val="0"/>
          <w:numId w:val="19"/>
        </w:numPr>
        <w:spacing w:after="40"/>
        <w:jc w:val="both"/>
      </w:pPr>
      <w:r w:rsidRPr="007C0D23">
        <w:t>Certifikatë e gjuhës angleze, të paktën të nivelit B1.</w:t>
      </w:r>
    </w:p>
    <w:p w14:paraId="0515198A" w14:textId="2F77C934" w:rsidR="00187022" w:rsidRPr="007C0D23" w:rsidRDefault="00000000" w:rsidP="00C84246">
      <w:pPr>
        <w:pStyle w:val="ListParagraph"/>
        <w:numPr>
          <w:ilvl w:val="0"/>
          <w:numId w:val="19"/>
        </w:numPr>
        <w:spacing w:after="40"/>
        <w:jc w:val="both"/>
      </w:pPr>
      <w:r w:rsidRPr="007C0D23">
        <w:t>Letër motivimi që shpjegon qartë interesin akademik, lidhjen me Butrintin dhe angazhimin për përfundimin e punës kërkimore.</w:t>
      </w:r>
    </w:p>
    <w:p w14:paraId="158183A6" w14:textId="0FF68A8B" w:rsidR="00187022" w:rsidRPr="007C0D23" w:rsidRDefault="00000000" w:rsidP="00C84246">
      <w:pPr>
        <w:pStyle w:val="ListParagraph"/>
        <w:numPr>
          <w:ilvl w:val="0"/>
          <w:numId w:val="19"/>
        </w:numPr>
        <w:spacing w:after="40"/>
        <w:jc w:val="both"/>
      </w:pPr>
      <w:r w:rsidRPr="007C0D23">
        <w:t>Dy letra reference nga dy anëtarë të stafit akademik, njëra nga udhëheqësi shkencor, që e njohin kandidatin mjaftueshëm për të vlerësuar aftësitë, angazhimin dhe potencialin e tij akademik ose profesional.</w:t>
      </w:r>
    </w:p>
    <w:p w14:paraId="24A439D8" w14:textId="7DBB2092" w:rsidR="00187022" w:rsidRPr="007C0D23" w:rsidRDefault="00000000" w:rsidP="00C84246">
      <w:pPr>
        <w:pStyle w:val="ListParagraph"/>
        <w:numPr>
          <w:ilvl w:val="0"/>
          <w:numId w:val="19"/>
        </w:numPr>
        <w:spacing w:after="40"/>
        <w:jc w:val="both"/>
      </w:pPr>
      <w:r w:rsidRPr="007C0D23">
        <w:t>Certifikatë e gjendjes gjyqësore.</w:t>
      </w:r>
    </w:p>
    <w:p w14:paraId="4B4BD255" w14:textId="5E1D7A02" w:rsidR="00187022" w:rsidRPr="007C0D23" w:rsidRDefault="00000000" w:rsidP="00C84246">
      <w:pPr>
        <w:pStyle w:val="ListParagraph"/>
        <w:numPr>
          <w:ilvl w:val="0"/>
          <w:numId w:val="19"/>
        </w:numPr>
        <w:spacing w:after="40"/>
        <w:jc w:val="both"/>
      </w:pPr>
      <w:r w:rsidRPr="007C0D23">
        <w:t>Plan financiar ose buxhet i parashikuar, i ndarë sipas kategorive të shpenzimeve për të cilat kërkohet mbështetje nga FMB-ja.</w:t>
      </w:r>
    </w:p>
    <w:p w14:paraId="36D0EFEE" w14:textId="60DA8F3C" w:rsidR="00187022" w:rsidRPr="007C0D23" w:rsidRDefault="00000000" w:rsidP="00C84246">
      <w:pPr>
        <w:pStyle w:val="ListParagraph"/>
        <w:numPr>
          <w:ilvl w:val="0"/>
          <w:numId w:val="19"/>
        </w:numPr>
        <w:spacing w:after="40"/>
        <w:jc w:val="both"/>
      </w:pPr>
      <w:r w:rsidRPr="007C0D23">
        <w:t>Propozim kërkimor që e ka Parkun Kombëtar të Butrintit si fokus të drejtpërdrejtë dhe lidhet me të paktën një fushë prioritare.</w:t>
      </w:r>
    </w:p>
    <w:p w14:paraId="08914A44" w14:textId="77777777" w:rsidR="00187022" w:rsidRPr="007C0D23" w:rsidRDefault="00000000" w:rsidP="00C84246">
      <w:pPr>
        <w:pStyle w:val="ListParagraph"/>
        <w:numPr>
          <w:ilvl w:val="0"/>
          <w:numId w:val="19"/>
        </w:numPr>
        <w:jc w:val="both"/>
      </w:pPr>
      <w:r w:rsidRPr="007C0D23">
        <w:t>Asnjë seksion i formularëve nuk duhet hequr, zëvendësuar ose ndryshuar. Në dokumentet Word mund të shtohen rreshta dhe hapësirë. Fituesi dorëzon kopje të noterizuara të diplomës, listave të notave dhe certifikatës së gjuhës angleze përpara nënshkrimit të marrëveshjes së bursës.</w:t>
      </w:r>
    </w:p>
    <w:p w14:paraId="48DACD26" w14:textId="77777777" w:rsidR="00187022" w:rsidRPr="007C0D23" w:rsidRDefault="00000000" w:rsidP="00C84246">
      <w:pPr>
        <w:pStyle w:val="Heading1"/>
        <w:jc w:val="both"/>
      </w:pPr>
      <w:r w:rsidRPr="007C0D23">
        <w:t>Dorëzimi i vlefshëm i aplikimit</w:t>
      </w:r>
    </w:p>
    <w:p w14:paraId="0CFCF85C" w14:textId="77777777" w:rsidR="00187022" w:rsidRPr="007C0D23" w:rsidRDefault="00000000" w:rsidP="00C84246">
      <w:pPr>
        <w:jc w:val="both"/>
      </w:pPr>
      <w:r w:rsidRPr="007C0D23">
        <w:t>Të dy veprimet më poshtë janë të detyrueshme dhe duhet të kryhen brenda të njëjtit afat:</w:t>
      </w:r>
    </w:p>
    <w:p w14:paraId="5FD094D2" w14:textId="77777777" w:rsidR="00187022" w:rsidRPr="007C0D23" w:rsidRDefault="00000000" w:rsidP="00C84246">
      <w:pPr>
        <w:spacing w:after="40"/>
        <w:ind w:left="312" w:hanging="255"/>
        <w:jc w:val="both"/>
      </w:pPr>
      <w:r w:rsidRPr="007C0D23">
        <w:rPr>
          <w:b/>
        </w:rPr>
        <w:t xml:space="preserve">1. </w:t>
      </w:r>
      <w:r w:rsidRPr="007C0D23">
        <w:t>Dokumentacioni i skanuar duhet të ketë mbërritur në sekretaria.teknike_brg@bmf.al brenda afatit.</w:t>
      </w:r>
    </w:p>
    <w:p w14:paraId="5FEA2D5B" w14:textId="77777777" w:rsidR="00187022" w:rsidRPr="007C0D23" w:rsidRDefault="00000000" w:rsidP="00C84246">
      <w:pPr>
        <w:spacing w:after="40"/>
        <w:ind w:left="312" w:hanging="255"/>
        <w:jc w:val="both"/>
      </w:pPr>
      <w:r w:rsidRPr="007C0D23">
        <w:rPr>
          <w:b/>
        </w:rPr>
        <w:t xml:space="preserve">2. </w:t>
      </w:r>
      <w:r w:rsidRPr="007C0D23">
        <w:t>Kopja fizike duhet të jetë dërguar me postë dhe të ketë vulë postare brenda afatit.</w:t>
      </w:r>
    </w:p>
    <w:p w14:paraId="35DAD992" w14:textId="77777777" w:rsidR="00187022" w:rsidRPr="007C0D23" w:rsidRDefault="00000000" w:rsidP="00C84246">
      <w:pPr>
        <w:jc w:val="both"/>
      </w:pPr>
      <w:r w:rsidRPr="007C0D23">
        <w:t>Aplikanti njofton FMB-në me email për dërgesën postare dhe ruan dëshminë e postimit. Dërgesat me vulë postare pas afatit nuk pranohen dhe kthehen të pahapura. Kopja fizike me vulë postare brenda afatit mbetet e vlefshme edhe kur mbërrin pas datës së mbylljes, vetëm nëse kopja elektronike ka mbërritur brenda afatit. FMB-ja i dërgon aplikantit me email konfirmimin e marrjes së aplikimit.</w:t>
      </w:r>
    </w:p>
    <w:p w14:paraId="27D983E4" w14:textId="77777777" w:rsidR="00187022" w:rsidRPr="007C0D23" w:rsidRDefault="00000000" w:rsidP="00C84246">
      <w:pPr>
        <w:pStyle w:val="Heading1"/>
        <w:jc w:val="both"/>
      </w:pPr>
      <w:r w:rsidRPr="007C0D23">
        <w:t>Sqarimet pas afatit</w:t>
      </w:r>
    </w:p>
    <w:p w14:paraId="5EA5911A" w14:textId="77777777" w:rsidR="00187022" w:rsidRPr="007C0D23" w:rsidRDefault="00000000" w:rsidP="00C84246">
      <w:pPr>
        <w:jc w:val="both"/>
      </w:pPr>
      <w:r w:rsidRPr="007C0D23">
        <w:t>Vetëm me kërkesë të GKB-së, Sekretariati mund të kërkojë sqarim për informacionin e dorëzuar brenda afatit. Sqarimi nuk mund të ndryshojë thelbin e propozimit, të plotësojë një kriter kualifikues të papërmbushur ose të zëvendësojë një dokument të detyrueshëm që mungonte në aplikim.</w:t>
      </w:r>
    </w:p>
    <w:p w14:paraId="10BC7308" w14:textId="77777777" w:rsidR="00187022" w:rsidRPr="007C0D23" w:rsidRDefault="00000000" w:rsidP="00C84246">
      <w:pPr>
        <w:pStyle w:val="Heading1"/>
        <w:jc w:val="both"/>
      </w:pPr>
      <w:r w:rsidRPr="007C0D23">
        <w:lastRenderedPageBreak/>
        <w:t>Vlerësimi dhe renditja</w:t>
      </w:r>
    </w:p>
    <w:p w14:paraId="2895B28E" w14:textId="77777777" w:rsidR="00187022" w:rsidRPr="007C0D23" w:rsidRDefault="00000000" w:rsidP="00C84246">
      <w:pPr>
        <w:jc w:val="both"/>
      </w:pPr>
      <w:r w:rsidRPr="007C0D23">
        <w:t>Procesi ka katër faza: verifikimi i kritereve kualifikuese; vlerësimi teknik dhe shkencor; intervista; renditja përfundimtare dhe vendimi për financim.</w:t>
      </w:r>
    </w:p>
    <w:tbl>
      <w:tblPr>
        <w:tblW w:w="0" w:type="auto"/>
        <w:jc w:val="center"/>
        <w:tblLook w:val="04A0" w:firstRow="1" w:lastRow="0" w:firstColumn="1" w:lastColumn="0" w:noHBand="0" w:noVBand="1"/>
      </w:tblPr>
      <w:tblGrid>
        <w:gridCol w:w="4757"/>
        <w:gridCol w:w="4755"/>
      </w:tblGrid>
      <w:tr w:rsidR="00187022" w:rsidRPr="007C0D23" w14:paraId="73E5CC81" w14:textId="77777777">
        <w:trPr>
          <w:tblHeader/>
          <w:jc w:val="center"/>
        </w:trPr>
        <w:tc>
          <w:tcPr>
            <w:tcW w:w="4764" w:type="dxa"/>
            <w:tcBorders>
              <w:top w:val="single" w:sz="6" w:space="0" w:color="CAD6DE"/>
              <w:left w:val="single" w:sz="6" w:space="0" w:color="CAD6DE"/>
              <w:bottom w:val="single" w:sz="6" w:space="0" w:color="CAD6DE"/>
              <w:right w:val="single" w:sz="6" w:space="0" w:color="CAD6DE"/>
            </w:tcBorders>
            <w:shd w:val="clear" w:color="auto" w:fill="194A62"/>
          </w:tcPr>
          <w:p w14:paraId="11EFB15A" w14:textId="77777777" w:rsidR="00187022" w:rsidRPr="007C0D23" w:rsidRDefault="00000000" w:rsidP="00C84246">
            <w:pPr>
              <w:jc w:val="both"/>
            </w:pPr>
            <w:r w:rsidRPr="007C0D23">
              <w:rPr>
                <w:b/>
                <w:color w:val="FFFFFF"/>
              </w:rPr>
              <w:t>Kriteri teknik dhe shkencor</w:t>
            </w:r>
          </w:p>
        </w:tc>
        <w:tc>
          <w:tcPr>
            <w:tcW w:w="4764" w:type="dxa"/>
            <w:tcBorders>
              <w:top w:val="single" w:sz="6" w:space="0" w:color="CAD6DE"/>
              <w:left w:val="single" w:sz="6" w:space="0" w:color="CAD6DE"/>
              <w:bottom w:val="single" w:sz="6" w:space="0" w:color="CAD6DE"/>
              <w:right w:val="single" w:sz="6" w:space="0" w:color="CAD6DE"/>
            </w:tcBorders>
            <w:shd w:val="clear" w:color="auto" w:fill="194A62"/>
          </w:tcPr>
          <w:p w14:paraId="33739347" w14:textId="77777777" w:rsidR="00187022" w:rsidRPr="007C0D23" w:rsidRDefault="00000000" w:rsidP="00C84246">
            <w:pPr>
              <w:jc w:val="both"/>
            </w:pPr>
            <w:r w:rsidRPr="007C0D23">
              <w:rPr>
                <w:b/>
                <w:color w:val="FFFFFF"/>
              </w:rPr>
              <w:t>Pesha</w:t>
            </w:r>
          </w:p>
        </w:tc>
      </w:tr>
      <w:tr w:rsidR="00187022" w:rsidRPr="007C0D23" w14:paraId="17D2617A" w14:textId="77777777">
        <w:trPr>
          <w:jc w:val="center"/>
        </w:trPr>
        <w:tc>
          <w:tcPr>
            <w:tcW w:w="4764" w:type="dxa"/>
            <w:tcBorders>
              <w:top w:val="single" w:sz="6" w:space="0" w:color="CAD6DE"/>
              <w:left w:val="single" w:sz="6" w:space="0" w:color="CAD6DE"/>
              <w:bottom w:val="single" w:sz="6" w:space="0" w:color="CAD6DE"/>
              <w:right w:val="single" w:sz="6" w:space="0" w:color="CAD6DE"/>
            </w:tcBorders>
          </w:tcPr>
          <w:p w14:paraId="51E3562A" w14:textId="77777777" w:rsidR="00187022" w:rsidRPr="007C0D23" w:rsidRDefault="00000000" w:rsidP="00C84246">
            <w:pPr>
              <w:jc w:val="both"/>
            </w:pPr>
            <w:r w:rsidRPr="007C0D23">
              <w:t>Performanca akademike</w:t>
            </w:r>
          </w:p>
        </w:tc>
        <w:tc>
          <w:tcPr>
            <w:tcW w:w="4764" w:type="dxa"/>
            <w:tcBorders>
              <w:top w:val="single" w:sz="6" w:space="0" w:color="CAD6DE"/>
              <w:left w:val="single" w:sz="6" w:space="0" w:color="CAD6DE"/>
              <w:bottom w:val="single" w:sz="6" w:space="0" w:color="CAD6DE"/>
              <w:right w:val="single" w:sz="6" w:space="0" w:color="CAD6DE"/>
            </w:tcBorders>
          </w:tcPr>
          <w:p w14:paraId="196D7947" w14:textId="77777777" w:rsidR="00187022" w:rsidRPr="007C0D23" w:rsidRDefault="00000000" w:rsidP="00C84246">
            <w:pPr>
              <w:jc w:val="both"/>
            </w:pPr>
            <w:r w:rsidRPr="007C0D23">
              <w:t>35%</w:t>
            </w:r>
          </w:p>
        </w:tc>
      </w:tr>
      <w:tr w:rsidR="00187022" w:rsidRPr="007C0D23" w14:paraId="571A4A54" w14:textId="77777777">
        <w:trPr>
          <w:jc w:val="center"/>
        </w:trPr>
        <w:tc>
          <w:tcPr>
            <w:tcW w:w="4764" w:type="dxa"/>
            <w:tcBorders>
              <w:top w:val="single" w:sz="6" w:space="0" w:color="CAD6DE"/>
              <w:left w:val="single" w:sz="6" w:space="0" w:color="CAD6DE"/>
              <w:bottom w:val="single" w:sz="6" w:space="0" w:color="CAD6DE"/>
              <w:right w:val="single" w:sz="6" w:space="0" w:color="CAD6DE"/>
            </w:tcBorders>
          </w:tcPr>
          <w:p w14:paraId="7CF24023" w14:textId="77777777" w:rsidR="00187022" w:rsidRPr="007C0D23" w:rsidRDefault="00000000" w:rsidP="00C84246">
            <w:pPr>
              <w:jc w:val="both"/>
            </w:pPr>
            <w:r w:rsidRPr="007C0D23">
              <w:t>Letra e motivimit</w:t>
            </w:r>
          </w:p>
        </w:tc>
        <w:tc>
          <w:tcPr>
            <w:tcW w:w="4764" w:type="dxa"/>
            <w:tcBorders>
              <w:top w:val="single" w:sz="6" w:space="0" w:color="CAD6DE"/>
              <w:left w:val="single" w:sz="6" w:space="0" w:color="CAD6DE"/>
              <w:bottom w:val="single" w:sz="6" w:space="0" w:color="CAD6DE"/>
              <w:right w:val="single" w:sz="6" w:space="0" w:color="CAD6DE"/>
            </w:tcBorders>
          </w:tcPr>
          <w:p w14:paraId="74936F1B" w14:textId="77777777" w:rsidR="00187022" w:rsidRPr="007C0D23" w:rsidRDefault="00000000" w:rsidP="00C84246">
            <w:pPr>
              <w:jc w:val="both"/>
            </w:pPr>
            <w:r w:rsidRPr="007C0D23">
              <w:t>10%</w:t>
            </w:r>
          </w:p>
        </w:tc>
      </w:tr>
      <w:tr w:rsidR="00187022" w:rsidRPr="007C0D23" w14:paraId="77646095" w14:textId="77777777">
        <w:trPr>
          <w:jc w:val="center"/>
        </w:trPr>
        <w:tc>
          <w:tcPr>
            <w:tcW w:w="4764" w:type="dxa"/>
            <w:tcBorders>
              <w:top w:val="single" w:sz="6" w:space="0" w:color="CAD6DE"/>
              <w:left w:val="single" w:sz="6" w:space="0" w:color="CAD6DE"/>
              <w:bottom w:val="single" w:sz="6" w:space="0" w:color="CAD6DE"/>
              <w:right w:val="single" w:sz="6" w:space="0" w:color="CAD6DE"/>
            </w:tcBorders>
          </w:tcPr>
          <w:p w14:paraId="26A26B88" w14:textId="77777777" w:rsidR="00187022" w:rsidRPr="007C0D23" w:rsidRDefault="00000000" w:rsidP="00C84246">
            <w:pPr>
              <w:jc w:val="both"/>
            </w:pPr>
            <w:r w:rsidRPr="007C0D23">
              <w:t>Propozimi kërkimor</w:t>
            </w:r>
          </w:p>
        </w:tc>
        <w:tc>
          <w:tcPr>
            <w:tcW w:w="4764" w:type="dxa"/>
            <w:tcBorders>
              <w:top w:val="single" w:sz="6" w:space="0" w:color="CAD6DE"/>
              <w:left w:val="single" w:sz="6" w:space="0" w:color="CAD6DE"/>
              <w:bottom w:val="single" w:sz="6" w:space="0" w:color="CAD6DE"/>
              <w:right w:val="single" w:sz="6" w:space="0" w:color="CAD6DE"/>
            </w:tcBorders>
          </w:tcPr>
          <w:p w14:paraId="40041347" w14:textId="77777777" w:rsidR="00187022" w:rsidRPr="007C0D23" w:rsidRDefault="00000000" w:rsidP="00C84246">
            <w:pPr>
              <w:jc w:val="both"/>
            </w:pPr>
            <w:r w:rsidRPr="007C0D23">
              <w:t>40%</w:t>
            </w:r>
          </w:p>
        </w:tc>
      </w:tr>
      <w:tr w:rsidR="00187022" w:rsidRPr="007C0D23" w14:paraId="712ED7D0" w14:textId="77777777">
        <w:trPr>
          <w:jc w:val="center"/>
        </w:trPr>
        <w:tc>
          <w:tcPr>
            <w:tcW w:w="4764" w:type="dxa"/>
            <w:tcBorders>
              <w:top w:val="single" w:sz="6" w:space="0" w:color="CAD6DE"/>
              <w:left w:val="single" w:sz="6" w:space="0" w:color="CAD6DE"/>
              <w:bottom w:val="single" w:sz="6" w:space="0" w:color="CAD6DE"/>
              <w:right w:val="single" w:sz="6" w:space="0" w:color="CAD6DE"/>
            </w:tcBorders>
          </w:tcPr>
          <w:p w14:paraId="60DA3381" w14:textId="77777777" w:rsidR="00187022" w:rsidRPr="007C0D23" w:rsidRDefault="00000000" w:rsidP="00C84246">
            <w:pPr>
              <w:jc w:val="both"/>
            </w:pPr>
            <w:r w:rsidRPr="007C0D23">
              <w:t>Angazhimi në veprimtari kërkimore</w:t>
            </w:r>
          </w:p>
        </w:tc>
        <w:tc>
          <w:tcPr>
            <w:tcW w:w="4764" w:type="dxa"/>
            <w:tcBorders>
              <w:top w:val="single" w:sz="6" w:space="0" w:color="CAD6DE"/>
              <w:left w:val="single" w:sz="6" w:space="0" w:color="CAD6DE"/>
              <w:bottom w:val="single" w:sz="6" w:space="0" w:color="CAD6DE"/>
              <w:right w:val="single" w:sz="6" w:space="0" w:color="CAD6DE"/>
            </w:tcBorders>
          </w:tcPr>
          <w:p w14:paraId="2DF6D3FA" w14:textId="77777777" w:rsidR="00187022" w:rsidRPr="007C0D23" w:rsidRDefault="00000000" w:rsidP="00C84246">
            <w:pPr>
              <w:jc w:val="both"/>
            </w:pPr>
            <w:r w:rsidRPr="007C0D23">
              <w:t>10%</w:t>
            </w:r>
          </w:p>
        </w:tc>
      </w:tr>
      <w:tr w:rsidR="00187022" w:rsidRPr="007C0D23" w14:paraId="5030D398" w14:textId="77777777">
        <w:trPr>
          <w:jc w:val="center"/>
        </w:trPr>
        <w:tc>
          <w:tcPr>
            <w:tcW w:w="4764" w:type="dxa"/>
            <w:tcBorders>
              <w:top w:val="single" w:sz="6" w:space="0" w:color="CAD6DE"/>
              <w:left w:val="single" w:sz="6" w:space="0" w:color="CAD6DE"/>
              <w:bottom w:val="single" w:sz="6" w:space="0" w:color="CAD6DE"/>
              <w:right w:val="single" w:sz="6" w:space="0" w:color="CAD6DE"/>
            </w:tcBorders>
          </w:tcPr>
          <w:p w14:paraId="2D1A3708" w14:textId="77777777" w:rsidR="00187022" w:rsidRPr="007C0D23" w:rsidRDefault="00000000" w:rsidP="00C84246">
            <w:pPr>
              <w:jc w:val="both"/>
            </w:pPr>
            <w:r w:rsidRPr="007C0D23">
              <w:t>Njohja e gjuhës angleze</w:t>
            </w:r>
          </w:p>
        </w:tc>
        <w:tc>
          <w:tcPr>
            <w:tcW w:w="4764" w:type="dxa"/>
            <w:tcBorders>
              <w:top w:val="single" w:sz="6" w:space="0" w:color="CAD6DE"/>
              <w:left w:val="single" w:sz="6" w:space="0" w:color="CAD6DE"/>
              <w:bottom w:val="single" w:sz="6" w:space="0" w:color="CAD6DE"/>
              <w:right w:val="single" w:sz="6" w:space="0" w:color="CAD6DE"/>
            </w:tcBorders>
          </w:tcPr>
          <w:p w14:paraId="61BDFA1B" w14:textId="77777777" w:rsidR="00187022" w:rsidRPr="007C0D23" w:rsidRDefault="00000000" w:rsidP="00C84246">
            <w:pPr>
              <w:jc w:val="both"/>
            </w:pPr>
            <w:r w:rsidRPr="007C0D23">
              <w:t>5%</w:t>
            </w:r>
          </w:p>
        </w:tc>
      </w:tr>
    </w:tbl>
    <w:p w14:paraId="001D7A9B" w14:textId="77777777" w:rsidR="00C84246" w:rsidRPr="007C0D23" w:rsidRDefault="00C84246" w:rsidP="00C84246">
      <w:pPr>
        <w:jc w:val="both"/>
      </w:pPr>
    </w:p>
    <w:p w14:paraId="7C325CBC" w14:textId="29140556" w:rsidR="00187022" w:rsidRPr="007C0D23" w:rsidRDefault="00000000" w:rsidP="00C84246">
      <w:pPr>
        <w:jc w:val="both"/>
      </w:pPr>
      <w:r w:rsidRPr="007C0D23">
        <w:t>Secili kriter vlerësohet me 1-5. Pikët llogariten: (vlerësimi / 5) × pesha. Kandidati ftohet në intervistë vetëm nëse arrin të paktën 65 pikë nga 100 në vlerësimin teknik dhe shkencor. Intervista ka tri kritere, secili me 1-5 pikë, dhe jep gjithsej 3-15 pikë.</w:t>
      </w:r>
    </w:p>
    <w:p w14:paraId="331C956E" w14:textId="77777777" w:rsidR="00187022" w:rsidRPr="007C0D23" w:rsidRDefault="00000000" w:rsidP="00C84246">
      <w:pPr>
        <w:jc w:val="both"/>
      </w:pPr>
      <w:r w:rsidRPr="007C0D23">
        <w:t>Rezultati përfundimtar = (rezultati teknik dhe shkencor × 0,85) + pikët e intervistës. Financohen vetëm kandidatët me rezultat përfundimtar të paktën 65 pikë, sipas renditjes dhe fondeve të disponueshme. Në barazim, përparësi ka me radhë rezultati për propozimin kërkimor, performancën akademike dhe intervistën. Dy kandidatët me rezultatin më të lartë pas fituesve futen në listën e pritjes vetëm nëse kanë arritur pragun minimal.</w:t>
      </w:r>
    </w:p>
    <w:p w14:paraId="6A9D5D79" w14:textId="77777777" w:rsidR="00187022" w:rsidRPr="007C0D23" w:rsidRDefault="00000000" w:rsidP="00C84246">
      <w:pPr>
        <w:pStyle w:val="Heading1"/>
        <w:jc w:val="both"/>
      </w:pPr>
      <w:r w:rsidRPr="007C0D23">
        <w:t>Afatet pas mbylljes</w:t>
      </w:r>
    </w:p>
    <w:tbl>
      <w:tblPr>
        <w:tblW w:w="0" w:type="auto"/>
        <w:jc w:val="center"/>
        <w:tblLayout w:type="fixed"/>
        <w:tblLook w:val="04A0" w:firstRow="1" w:lastRow="0" w:firstColumn="1" w:lastColumn="0" w:noHBand="0" w:noVBand="1"/>
      </w:tblPr>
      <w:tblGrid>
        <w:gridCol w:w="2835"/>
        <w:gridCol w:w="6406"/>
      </w:tblGrid>
      <w:tr w:rsidR="00187022" w:rsidRPr="007C0D23" w14:paraId="1C45D112"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3217D3DC" w14:textId="77777777" w:rsidR="00187022" w:rsidRPr="007C0D23" w:rsidRDefault="00000000" w:rsidP="00C84246">
            <w:pPr>
              <w:spacing w:after="40"/>
              <w:jc w:val="both"/>
            </w:pPr>
            <w:r w:rsidRPr="007C0D23">
              <w:rPr>
                <w:b/>
                <w:sz w:val="18"/>
              </w:rPr>
              <w:t>Vlerësimi</w:t>
            </w:r>
          </w:p>
        </w:tc>
        <w:tc>
          <w:tcPr>
            <w:tcW w:w="6406" w:type="dxa"/>
            <w:tcBorders>
              <w:top w:val="single" w:sz="6" w:space="0" w:color="CAD6DE"/>
              <w:left w:val="single" w:sz="6" w:space="0" w:color="CAD6DE"/>
              <w:bottom w:val="single" w:sz="6" w:space="0" w:color="CAD6DE"/>
              <w:right w:val="single" w:sz="6" w:space="0" w:color="CAD6DE"/>
            </w:tcBorders>
            <w:vAlign w:val="center"/>
          </w:tcPr>
          <w:p w14:paraId="57275DC9" w14:textId="77777777" w:rsidR="00187022" w:rsidRPr="007C0D23" w:rsidRDefault="00000000" w:rsidP="00C84246">
            <w:pPr>
              <w:spacing w:after="40"/>
              <w:jc w:val="both"/>
            </w:pPr>
            <w:r w:rsidRPr="007C0D23">
              <w:rPr>
                <w:sz w:val="18"/>
              </w:rPr>
              <w:t>Përfundon jo më vonë se 3 janar 2027 (30 ditë kalendarike nga mbyllja)</w:t>
            </w:r>
          </w:p>
        </w:tc>
      </w:tr>
      <w:tr w:rsidR="00187022" w:rsidRPr="007C0D23" w14:paraId="18D57E10"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3D726C57" w14:textId="77777777" w:rsidR="00187022" w:rsidRPr="007C0D23" w:rsidRDefault="00000000" w:rsidP="00C84246">
            <w:pPr>
              <w:spacing w:after="40"/>
              <w:jc w:val="both"/>
            </w:pPr>
            <w:r w:rsidRPr="007C0D23">
              <w:rPr>
                <w:b/>
                <w:sz w:val="18"/>
              </w:rPr>
              <w:t>Miratimi i fituesve</w:t>
            </w:r>
          </w:p>
        </w:tc>
        <w:tc>
          <w:tcPr>
            <w:tcW w:w="6406" w:type="dxa"/>
            <w:tcBorders>
              <w:top w:val="single" w:sz="6" w:space="0" w:color="CAD6DE"/>
              <w:left w:val="single" w:sz="6" w:space="0" w:color="CAD6DE"/>
              <w:bottom w:val="single" w:sz="6" w:space="0" w:color="CAD6DE"/>
              <w:right w:val="single" w:sz="6" w:space="0" w:color="CAD6DE"/>
            </w:tcBorders>
            <w:vAlign w:val="center"/>
          </w:tcPr>
          <w:p w14:paraId="69B32669" w14:textId="77777777" w:rsidR="00187022" w:rsidRPr="007C0D23" w:rsidRDefault="00000000" w:rsidP="00C84246">
            <w:pPr>
              <w:spacing w:after="40"/>
              <w:jc w:val="both"/>
            </w:pPr>
            <w:r w:rsidRPr="007C0D23">
              <w:rPr>
                <w:sz w:val="18"/>
              </w:rPr>
              <w:t>Jo më vonë se 18 janar 2027, nëse renditja përfundimtare dorëzohet më 3 janar 2027; në çdo rast brenda 15 ditëve kalendarike nga dorëzimi i renditjes</w:t>
            </w:r>
          </w:p>
        </w:tc>
      </w:tr>
      <w:tr w:rsidR="00187022" w:rsidRPr="007C0D23" w14:paraId="3CE61616"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5151DF36" w14:textId="77777777" w:rsidR="00187022" w:rsidRPr="007C0D23" w:rsidRDefault="00000000" w:rsidP="00C84246">
            <w:pPr>
              <w:spacing w:after="40"/>
              <w:jc w:val="both"/>
            </w:pPr>
            <w:r w:rsidRPr="007C0D23">
              <w:rPr>
                <w:b/>
                <w:sz w:val="18"/>
              </w:rPr>
              <w:t>Njoftimi i rezultateve</w:t>
            </w:r>
          </w:p>
        </w:tc>
        <w:tc>
          <w:tcPr>
            <w:tcW w:w="6406" w:type="dxa"/>
            <w:tcBorders>
              <w:top w:val="single" w:sz="6" w:space="0" w:color="CAD6DE"/>
              <w:left w:val="single" w:sz="6" w:space="0" w:color="CAD6DE"/>
              <w:bottom w:val="single" w:sz="6" w:space="0" w:color="CAD6DE"/>
              <w:right w:val="single" w:sz="6" w:space="0" w:color="CAD6DE"/>
            </w:tcBorders>
            <w:vAlign w:val="center"/>
          </w:tcPr>
          <w:p w14:paraId="4CED0BAF" w14:textId="77777777" w:rsidR="00187022" w:rsidRPr="007C0D23" w:rsidRDefault="00000000" w:rsidP="00C84246">
            <w:pPr>
              <w:spacing w:after="40"/>
              <w:jc w:val="both"/>
            </w:pPr>
            <w:r w:rsidRPr="007C0D23">
              <w:rPr>
                <w:sz w:val="18"/>
              </w:rPr>
              <w:t>Jo më vonë se 19 janar 2027, nëse miratimi bëhet më 18 janar 2027; në çdo rast brenda 1 dite pune nga miratimi</w:t>
            </w:r>
          </w:p>
        </w:tc>
      </w:tr>
      <w:tr w:rsidR="00187022" w:rsidRPr="007C0D23" w14:paraId="0C07C19C"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61EA17D7" w14:textId="77777777" w:rsidR="00187022" w:rsidRPr="007C0D23" w:rsidRDefault="00000000" w:rsidP="00C84246">
            <w:pPr>
              <w:spacing w:after="40"/>
              <w:jc w:val="both"/>
            </w:pPr>
            <w:r w:rsidRPr="007C0D23">
              <w:rPr>
                <w:b/>
                <w:sz w:val="18"/>
              </w:rPr>
              <w:t>Marrëveshja e bursës</w:t>
            </w:r>
          </w:p>
        </w:tc>
        <w:tc>
          <w:tcPr>
            <w:tcW w:w="6406" w:type="dxa"/>
            <w:tcBorders>
              <w:top w:val="single" w:sz="6" w:space="0" w:color="CAD6DE"/>
              <w:left w:val="single" w:sz="6" w:space="0" w:color="CAD6DE"/>
              <w:bottom w:val="single" w:sz="6" w:space="0" w:color="CAD6DE"/>
              <w:right w:val="single" w:sz="6" w:space="0" w:color="CAD6DE"/>
            </w:tcBorders>
            <w:vAlign w:val="center"/>
          </w:tcPr>
          <w:p w14:paraId="6CA188BE" w14:textId="77777777" w:rsidR="00187022" w:rsidRPr="007C0D23" w:rsidRDefault="00000000" w:rsidP="00C84246">
            <w:pPr>
              <w:spacing w:after="40"/>
              <w:jc w:val="both"/>
            </w:pPr>
            <w:r w:rsidRPr="007C0D23">
              <w:rPr>
                <w:sz w:val="18"/>
              </w:rPr>
              <w:t>Jo më vonë se 8 shkurt 2027, nëse njoftimi bëhet më 19 janar 2027; në çdo rast brenda 20 ditëve kalendarike nga njoftimi</w:t>
            </w:r>
          </w:p>
        </w:tc>
      </w:tr>
      <w:tr w:rsidR="00187022" w:rsidRPr="007C0D23" w14:paraId="1392260F" w14:textId="77777777">
        <w:trPr>
          <w:jc w:val="center"/>
        </w:trPr>
        <w:tc>
          <w:tcPr>
            <w:tcW w:w="2835" w:type="dxa"/>
            <w:tcBorders>
              <w:top w:val="single" w:sz="6" w:space="0" w:color="CAD6DE"/>
              <w:left w:val="single" w:sz="6" w:space="0" w:color="CAD6DE"/>
              <w:bottom w:val="single" w:sz="6" w:space="0" w:color="CAD6DE"/>
              <w:right w:val="single" w:sz="6" w:space="0" w:color="CAD6DE"/>
            </w:tcBorders>
            <w:shd w:val="clear" w:color="auto" w:fill="DDE9EF"/>
            <w:vAlign w:val="center"/>
          </w:tcPr>
          <w:p w14:paraId="209B3665" w14:textId="77777777" w:rsidR="00187022" w:rsidRPr="007C0D23" w:rsidRDefault="00000000" w:rsidP="00C84246">
            <w:pPr>
              <w:spacing w:after="40"/>
              <w:jc w:val="both"/>
            </w:pPr>
            <w:r w:rsidRPr="007C0D23">
              <w:rPr>
                <w:b/>
                <w:sz w:val="18"/>
              </w:rPr>
              <w:t>Vlefshmëria e bursës</w:t>
            </w:r>
          </w:p>
        </w:tc>
        <w:tc>
          <w:tcPr>
            <w:tcW w:w="6406" w:type="dxa"/>
            <w:tcBorders>
              <w:top w:val="single" w:sz="6" w:space="0" w:color="CAD6DE"/>
              <w:left w:val="single" w:sz="6" w:space="0" w:color="CAD6DE"/>
              <w:bottom w:val="single" w:sz="6" w:space="0" w:color="CAD6DE"/>
              <w:right w:val="single" w:sz="6" w:space="0" w:color="CAD6DE"/>
            </w:tcBorders>
            <w:vAlign w:val="center"/>
          </w:tcPr>
          <w:p w14:paraId="7D82876C" w14:textId="77777777" w:rsidR="00187022" w:rsidRPr="007C0D23" w:rsidRDefault="00000000" w:rsidP="00C84246">
            <w:pPr>
              <w:spacing w:after="40"/>
              <w:jc w:val="both"/>
            </w:pPr>
            <w:r w:rsidRPr="007C0D23">
              <w:rPr>
                <w:sz w:val="18"/>
              </w:rPr>
              <w:t>12 muaj nga data e shpalljes së fituesit</w:t>
            </w:r>
          </w:p>
        </w:tc>
      </w:tr>
    </w:tbl>
    <w:p w14:paraId="68CACF9C" w14:textId="77777777" w:rsidR="00187022" w:rsidRPr="007C0D23" w:rsidRDefault="00000000" w:rsidP="00C84246">
      <w:pPr>
        <w:pStyle w:val="Heading1"/>
        <w:jc w:val="both"/>
      </w:pPr>
      <w:r w:rsidRPr="007C0D23">
        <w:t>Disbursimi dhe raportimi</w:t>
      </w:r>
    </w:p>
    <w:p w14:paraId="478B7C6C" w14:textId="77777777" w:rsidR="00187022" w:rsidRPr="007C0D23" w:rsidRDefault="00000000" w:rsidP="00C84246">
      <w:pPr>
        <w:spacing w:after="40"/>
        <w:ind w:left="312" w:hanging="255"/>
        <w:jc w:val="both"/>
      </w:pPr>
      <w:r w:rsidRPr="007C0D23">
        <w:rPr>
          <w:b/>
        </w:rPr>
        <w:t xml:space="preserve">• </w:t>
      </w:r>
      <w:r w:rsidRPr="007C0D23">
        <w:t>30% pas miratimit të planit kërkimor.</w:t>
      </w:r>
    </w:p>
    <w:p w14:paraId="4D311286" w14:textId="77777777" w:rsidR="00187022" w:rsidRPr="007C0D23" w:rsidRDefault="00000000" w:rsidP="00C84246">
      <w:pPr>
        <w:spacing w:after="40"/>
        <w:ind w:left="312" w:hanging="255"/>
        <w:jc w:val="both"/>
      </w:pPr>
      <w:r w:rsidRPr="007C0D23">
        <w:rPr>
          <w:b/>
        </w:rPr>
        <w:t xml:space="preserve">• </w:t>
      </w:r>
      <w:r w:rsidRPr="007C0D23">
        <w:t>40% tre muaj pas disbursimit të këstit të parë dhe pas miratimit të raportit të progresit.</w:t>
      </w:r>
    </w:p>
    <w:p w14:paraId="6EA08FF8" w14:textId="77777777" w:rsidR="00187022" w:rsidRPr="007C0D23" w:rsidRDefault="00000000" w:rsidP="00C84246">
      <w:pPr>
        <w:spacing w:after="40"/>
        <w:ind w:left="312" w:hanging="255"/>
        <w:jc w:val="both"/>
      </w:pPr>
      <w:r w:rsidRPr="007C0D23">
        <w:rPr>
          <w:b/>
        </w:rPr>
        <w:t xml:space="preserve">• </w:t>
      </w:r>
      <w:r w:rsidRPr="007C0D23">
        <w:t>30% pas përfundimit të punës kërkimore dhe miratimit të raportit përfundimtar.</w:t>
      </w:r>
    </w:p>
    <w:p w14:paraId="20C00F83" w14:textId="77777777" w:rsidR="00187022" w:rsidRPr="007C0D23" w:rsidRDefault="00000000" w:rsidP="00C84246">
      <w:pPr>
        <w:jc w:val="both"/>
      </w:pPr>
      <w:r w:rsidRPr="007C0D23">
        <w:t>Raportimi dorëzohet elektronikisht dhe në kopje fizike. Raporti i progresit dhe raporti përfundimtar nënshkruhen edhe nga udhëheqësi i punimit të diplomës. Raportet shoqërohen me dokumentacionin e institucionit të arsimit të lartë dhe me dokumentet mbështetëse të shpenzimeve sipas marrëveshjes.</w:t>
      </w:r>
    </w:p>
    <w:p w14:paraId="031FD628" w14:textId="77777777" w:rsidR="00187022" w:rsidRPr="007C0D23" w:rsidRDefault="00000000" w:rsidP="00C84246">
      <w:pPr>
        <w:pStyle w:val="Heading1"/>
        <w:jc w:val="both"/>
      </w:pPr>
      <w:r w:rsidRPr="007C0D23">
        <w:t>Pronësia intelektuale dhe të dhënat</w:t>
      </w:r>
    </w:p>
    <w:p w14:paraId="77676D88" w14:textId="77777777" w:rsidR="00187022" w:rsidRPr="007C0D23" w:rsidRDefault="00000000" w:rsidP="00C84246">
      <w:pPr>
        <w:jc w:val="both"/>
      </w:pPr>
      <w:r w:rsidRPr="007C0D23">
        <w:t>Përfituesi mbetet autor i punës dhe i materialeve origjinale. Me marrëveshjen e bursës, përfituesi i jep FMB-së licencë joekskluzive, pa pagesë dhe pa kufizim kohor për përdorim jotregtar të versionit përfundimtar dhe produkteve të dorëzuara, me citimin e autorit dhe respektimin e të drejtave të palëve të treta. Licenca nuk i jep FMB-së të drejtë transferimi, nënlicencimi ose shfrytëzimi tregtar, përveç autorizimit të shprehur ose një marrëveshjeje të veçantë. Të dhënat personale përpunohen sipas Ligjit nr. 124/2024 dhe vetëm për administrimin, vlerësimin dhe monitorimin e bursës.</w:t>
      </w:r>
    </w:p>
    <w:p w14:paraId="55E1F2AB" w14:textId="77777777" w:rsidR="00187022" w:rsidRPr="007C0D23" w:rsidRDefault="00000000" w:rsidP="00C84246">
      <w:pPr>
        <w:jc w:val="both"/>
      </w:pPr>
      <w:r w:rsidRPr="007C0D23">
        <w:t>Për pyetje: sekretaria.teknike_brg@bmf.al</w:t>
      </w:r>
    </w:p>
    <w:sectPr w:rsidR="00187022" w:rsidRPr="007C0D23">
      <w:footerReference w:type="default" r:id="rId8"/>
      <w:pgSz w:w="11910" w:h="16840"/>
      <w:pgMar w:top="1020" w:right="1191" w:bottom="964" w:left="1191" w:header="77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E8FAD" w14:textId="77777777" w:rsidR="00930CBA" w:rsidRDefault="00930CBA">
      <w:r>
        <w:separator/>
      </w:r>
    </w:p>
  </w:endnote>
  <w:endnote w:type="continuationSeparator" w:id="0">
    <w:p w14:paraId="7CC845B4" w14:textId="77777777" w:rsidR="00930CBA" w:rsidRDefault="00930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F77A" w14:textId="77777777" w:rsidR="00187022" w:rsidRDefault="00000000">
    <w:pPr>
      <w:jc w:val="center"/>
    </w:pPr>
    <w:r>
      <w:rPr>
        <w:color w:val="727D86"/>
        <w:sz w:val="14"/>
      </w:rPr>
      <w:t>Fondacioni për Menaxhimin e Butrintit  |  Programi i bursave studentore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60E04" w14:textId="77777777" w:rsidR="00930CBA" w:rsidRDefault="00930CBA">
      <w:r>
        <w:separator/>
      </w:r>
    </w:p>
  </w:footnote>
  <w:footnote w:type="continuationSeparator" w:id="0">
    <w:p w14:paraId="4D33E8CC" w14:textId="77777777" w:rsidR="00930CBA" w:rsidRDefault="00930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4B8"/>
    <w:multiLevelType w:val="hybridMultilevel"/>
    <w:tmpl w:val="380C7A46"/>
    <w:lvl w:ilvl="0" w:tplc="612C5152">
      <w:start w:val="1"/>
      <w:numFmt w:val="decimal"/>
      <w:lvlText w:val="%1."/>
      <w:lvlJc w:val="left"/>
      <w:pPr>
        <w:ind w:left="474" w:hanging="360"/>
      </w:pPr>
      <w:rPr>
        <w:rFonts w:hint="default"/>
        <w:b/>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 w15:restartNumberingAfterBreak="0">
    <w:nsid w:val="0398035E"/>
    <w:multiLevelType w:val="hybridMultilevel"/>
    <w:tmpl w:val="DC82298C"/>
    <w:lvl w:ilvl="0" w:tplc="41166096">
      <w:start w:val="1"/>
      <w:numFmt w:val="decimal"/>
      <w:lvlText w:val="%1."/>
      <w:lvlJc w:val="left"/>
      <w:pPr>
        <w:ind w:left="721" w:hanging="360"/>
        <w:jc w:val="left"/>
      </w:pPr>
      <w:rPr>
        <w:rFonts w:ascii="Times New Roman" w:eastAsia="Times New Roman" w:hAnsi="Times New Roman" w:cs="Times New Roman" w:hint="default"/>
        <w:b/>
        <w:bCs/>
        <w:i w:val="0"/>
        <w:iCs w:val="0"/>
        <w:spacing w:val="0"/>
        <w:w w:val="100"/>
        <w:sz w:val="24"/>
        <w:szCs w:val="24"/>
        <w:lang w:val="sq-AL" w:eastAsia="en-US" w:bidi="ar-SA"/>
      </w:rPr>
    </w:lvl>
    <w:lvl w:ilvl="1" w:tplc="E87465EC">
      <w:numFmt w:val="bullet"/>
      <w:lvlText w:val="•"/>
      <w:lvlJc w:val="left"/>
      <w:pPr>
        <w:ind w:left="1587" w:hanging="360"/>
      </w:pPr>
      <w:rPr>
        <w:rFonts w:hint="default"/>
        <w:lang w:val="sq-AL" w:eastAsia="en-US" w:bidi="ar-SA"/>
      </w:rPr>
    </w:lvl>
    <w:lvl w:ilvl="2" w:tplc="A9824D5A">
      <w:numFmt w:val="bullet"/>
      <w:lvlText w:val="•"/>
      <w:lvlJc w:val="left"/>
      <w:pPr>
        <w:ind w:left="2454" w:hanging="360"/>
      </w:pPr>
      <w:rPr>
        <w:rFonts w:hint="default"/>
        <w:lang w:val="sq-AL" w:eastAsia="en-US" w:bidi="ar-SA"/>
      </w:rPr>
    </w:lvl>
    <w:lvl w:ilvl="3" w:tplc="07CEEB58">
      <w:numFmt w:val="bullet"/>
      <w:lvlText w:val="•"/>
      <w:lvlJc w:val="left"/>
      <w:pPr>
        <w:ind w:left="3321" w:hanging="360"/>
      </w:pPr>
      <w:rPr>
        <w:rFonts w:hint="default"/>
        <w:lang w:val="sq-AL" w:eastAsia="en-US" w:bidi="ar-SA"/>
      </w:rPr>
    </w:lvl>
    <w:lvl w:ilvl="4" w:tplc="415260DA">
      <w:numFmt w:val="bullet"/>
      <w:lvlText w:val="•"/>
      <w:lvlJc w:val="left"/>
      <w:pPr>
        <w:ind w:left="4188" w:hanging="360"/>
      </w:pPr>
      <w:rPr>
        <w:rFonts w:hint="default"/>
        <w:lang w:val="sq-AL" w:eastAsia="en-US" w:bidi="ar-SA"/>
      </w:rPr>
    </w:lvl>
    <w:lvl w:ilvl="5" w:tplc="293A0CBC">
      <w:numFmt w:val="bullet"/>
      <w:lvlText w:val="•"/>
      <w:lvlJc w:val="left"/>
      <w:pPr>
        <w:ind w:left="5055" w:hanging="360"/>
      </w:pPr>
      <w:rPr>
        <w:rFonts w:hint="default"/>
        <w:lang w:val="sq-AL" w:eastAsia="en-US" w:bidi="ar-SA"/>
      </w:rPr>
    </w:lvl>
    <w:lvl w:ilvl="6" w:tplc="012070DE">
      <w:numFmt w:val="bullet"/>
      <w:lvlText w:val="•"/>
      <w:lvlJc w:val="left"/>
      <w:pPr>
        <w:ind w:left="5922" w:hanging="360"/>
      </w:pPr>
      <w:rPr>
        <w:rFonts w:hint="default"/>
        <w:lang w:val="sq-AL" w:eastAsia="en-US" w:bidi="ar-SA"/>
      </w:rPr>
    </w:lvl>
    <w:lvl w:ilvl="7" w:tplc="6C3E0004">
      <w:numFmt w:val="bullet"/>
      <w:lvlText w:val="•"/>
      <w:lvlJc w:val="left"/>
      <w:pPr>
        <w:ind w:left="6789" w:hanging="360"/>
      </w:pPr>
      <w:rPr>
        <w:rFonts w:hint="default"/>
        <w:lang w:val="sq-AL" w:eastAsia="en-US" w:bidi="ar-SA"/>
      </w:rPr>
    </w:lvl>
    <w:lvl w:ilvl="8" w:tplc="E2907438">
      <w:numFmt w:val="bullet"/>
      <w:lvlText w:val="•"/>
      <w:lvlJc w:val="left"/>
      <w:pPr>
        <w:ind w:left="7656" w:hanging="360"/>
      </w:pPr>
      <w:rPr>
        <w:rFonts w:hint="default"/>
        <w:lang w:val="sq-AL" w:eastAsia="en-US" w:bidi="ar-SA"/>
      </w:rPr>
    </w:lvl>
  </w:abstractNum>
  <w:abstractNum w:abstractNumId="2" w15:restartNumberingAfterBreak="0">
    <w:nsid w:val="1634791A"/>
    <w:multiLevelType w:val="hybridMultilevel"/>
    <w:tmpl w:val="71ECCFB2"/>
    <w:lvl w:ilvl="0" w:tplc="7714DC0E">
      <w:start w:val="1"/>
      <w:numFmt w:val="decimal"/>
      <w:lvlText w:val="%1."/>
      <w:lvlJc w:val="left"/>
      <w:pPr>
        <w:ind w:left="631"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A044F78A">
      <w:numFmt w:val="bullet"/>
      <w:lvlText w:val="•"/>
      <w:lvlJc w:val="left"/>
      <w:pPr>
        <w:ind w:left="1548" w:hanging="360"/>
      </w:pPr>
      <w:rPr>
        <w:rFonts w:hint="default"/>
        <w:lang w:val="sq-AL" w:eastAsia="en-US" w:bidi="ar-SA"/>
      </w:rPr>
    </w:lvl>
    <w:lvl w:ilvl="2" w:tplc="EDD0FF96">
      <w:numFmt w:val="bullet"/>
      <w:lvlText w:val="•"/>
      <w:lvlJc w:val="left"/>
      <w:pPr>
        <w:ind w:left="2456" w:hanging="360"/>
      </w:pPr>
      <w:rPr>
        <w:rFonts w:hint="default"/>
        <w:lang w:val="sq-AL" w:eastAsia="en-US" w:bidi="ar-SA"/>
      </w:rPr>
    </w:lvl>
    <w:lvl w:ilvl="3" w:tplc="AEAECA78">
      <w:numFmt w:val="bullet"/>
      <w:lvlText w:val="•"/>
      <w:lvlJc w:val="left"/>
      <w:pPr>
        <w:ind w:left="3364" w:hanging="360"/>
      </w:pPr>
      <w:rPr>
        <w:rFonts w:hint="default"/>
        <w:lang w:val="sq-AL" w:eastAsia="en-US" w:bidi="ar-SA"/>
      </w:rPr>
    </w:lvl>
    <w:lvl w:ilvl="4" w:tplc="0A12A768">
      <w:numFmt w:val="bullet"/>
      <w:lvlText w:val="•"/>
      <w:lvlJc w:val="left"/>
      <w:pPr>
        <w:ind w:left="4272" w:hanging="360"/>
      </w:pPr>
      <w:rPr>
        <w:rFonts w:hint="default"/>
        <w:lang w:val="sq-AL" w:eastAsia="en-US" w:bidi="ar-SA"/>
      </w:rPr>
    </w:lvl>
    <w:lvl w:ilvl="5" w:tplc="B4FE1202">
      <w:numFmt w:val="bullet"/>
      <w:lvlText w:val="•"/>
      <w:lvlJc w:val="left"/>
      <w:pPr>
        <w:ind w:left="5180" w:hanging="360"/>
      </w:pPr>
      <w:rPr>
        <w:rFonts w:hint="default"/>
        <w:lang w:val="sq-AL" w:eastAsia="en-US" w:bidi="ar-SA"/>
      </w:rPr>
    </w:lvl>
    <w:lvl w:ilvl="6" w:tplc="32B6C76A">
      <w:numFmt w:val="bullet"/>
      <w:lvlText w:val="•"/>
      <w:lvlJc w:val="left"/>
      <w:pPr>
        <w:ind w:left="6088" w:hanging="360"/>
      </w:pPr>
      <w:rPr>
        <w:rFonts w:hint="default"/>
        <w:lang w:val="sq-AL" w:eastAsia="en-US" w:bidi="ar-SA"/>
      </w:rPr>
    </w:lvl>
    <w:lvl w:ilvl="7" w:tplc="BB0A22B2">
      <w:numFmt w:val="bullet"/>
      <w:lvlText w:val="•"/>
      <w:lvlJc w:val="left"/>
      <w:pPr>
        <w:ind w:left="6996" w:hanging="360"/>
      </w:pPr>
      <w:rPr>
        <w:rFonts w:hint="default"/>
        <w:lang w:val="sq-AL" w:eastAsia="en-US" w:bidi="ar-SA"/>
      </w:rPr>
    </w:lvl>
    <w:lvl w:ilvl="8" w:tplc="663ED80E">
      <w:numFmt w:val="bullet"/>
      <w:lvlText w:val="•"/>
      <w:lvlJc w:val="left"/>
      <w:pPr>
        <w:ind w:left="7904" w:hanging="360"/>
      </w:pPr>
      <w:rPr>
        <w:rFonts w:hint="default"/>
        <w:lang w:val="sq-AL" w:eastAsia="en-US" w:bidi="ar-SA"/>
      </w:rPr>
    </w:lvl>
  </w:abstractNum>
  <w:abstractNum w:abstractNumId="3" w15:restartNumberingAfterBreak="0">
    <w:nsid w:val="26245F27"/>
    <w:multiLevelType w:val="hybridMultilevel"/>
    <w:tmpl w:val="5C8006A2"/>
    <w:lvl w:ilvl="0" w:tplc="EBD02D9C">
      <w:numFmt w:val="bullet"/>
      <w:lvlText w:val=""/>
      <w:lvlJc w:val="left"/>
      <w:pPr>
        <w:ind w:left="721" w:hanging="360"/>
      </w:pPr>
      <w:rPr>
        <w:rFonts w:ascii="Symbol" w:eastAsia="Symbol" w:hAnsi="Symbol" w:cs="Symbol" w:hint="default"/>
        <w:spacing w:val="0"/>
        <w:w w:val="100"/>
        <w:lang w:val="sq-AL" w:eastAsia="en-US" w:bidi="ar-SA"/>
      </w:rPr>
    </w:lvl>
    <w:lvl w:ilvl="1" w:tplc="2EFCC4D2">
      <w:numFmt w:val="bullet"/>
      <w:lvlText w:val="•"/>
      <w:lvlJc w:val="left"/>
      <w:pPr>
        <w:ind w:left="1587" w:hanging="360"/>
      </w:pPr>
      <w:rPr>
        <w:rFonts w:hint="default"/>
        <w:lang w:val="sq-AL" w:eastAsia="en-US" w:bidi="ar-SA"/>
      </w:rPr>
    </w:lvl>
    <w:lvl w:ilvl="2" w:tplc="4A9A6174">
      <w:numFmt w:val="bullet"/>
      <w:lvlText w:val="•"/>
      <w:lvlJc w:val="left"/>
      <w:pPr>
        <w:ind w:left="2454" w:hanging="360"/>
      </w:pPr>
      <w:rPr>
        <w:rFonts w:hint="default"/>
        <w:lang w:val="sq-AL" w:eastAsia="en-US" w:bidi="ar-SA"/>
      </w:rPr>
    </w:lvl>
    <w:lvl w:ilvl="3" w:tplc="3D903F24">
      <w:numFmt w:val="bullet"/>
      <w:lvlText w:val="•"/>
      <w:lvlJc w:val="left"/>
      <w:pPr>
        <w:ind w:left="3321" w:hanging="360"/>
      </w:pPr>
      <w:rPr>
        <w:rFonts w:hint="default"/>
        <w:lang w:val="sq-AL" w:eastAsia="en-US" w:bidi="ar-SA"/>
      </w:rPr>
    </w:lvl>
    <w:lvl w:ilvl="4" w:tplc="A03A5F56">
      <w:numFmt w:val="bullet"/>
      <w:lvlText w:val="•"/>
      <w:lvlJc w:val="left"/>
      <w:pPr>
        <w:ind w:left="4188" w:hanging="360"/>
      </w:pPr>
      <w:rPr>
        <w:rFonts w:hint="default"/>
        <w:lang w:val="sq-AL" w:eastAsia="en-US" w:bidi="ar-SA"/>
      </w:rPr>
    </w:lvl>
    <w:lvl w:ilvl="5" w:tplc="FB9C4B12">
      <w:numFmt w:val="bullet"/>
      <w:lvlText w:val="•"/>
      <w:lvlJc w:val="left"/>
      <w:pPr>
        <w:ind w:left="5055" w:hanging="360"/>
      </w:pPr>
      <w:rPr>
        <w:rFonts w:hint="default"/>
        <w:lang w:val="sq-AL" w:eastAsia="en-US" w:bidi="ar-SA"/>
      </w:rPr>
    </w:lvl>
    <w:lvl w:ilvl="6" w:tplc="7A4AD46A">
      <w:numFmt w:val="bullet"/>
      <w:lvlText w:val="•"/>
      <w:lvlJc w:val="left"/>
      <w:pPr>
        <w:ind w:left="5922" w:hanging="360"/>
      </w:pPr>
      <w:rPr>
        <w:rFonts w:hint="default"/>
        <w:lang w:val="sq-AL" w:eastAsia="en-US" w:bidi="ar-SA"/>
      </w:rPr>
    </w:lvl>
    <w:lvl w:ilvl="7" w:tplc="717C37C6">
      <w:numFmt w:val="bullet"/>
      <w:lvlText w:val="•"/>
      <w:lvlJc w:val="left"/>
      <w:pPr>
        <w:ind w:left="6789" w:hanging="360"/>
      </w:pPr>
      <w:rPr>
        <w:rFonts w:hint="default"/>
        <w:lang w:val="sq-AL" w:eastAsia="en-US" w:bidi="ar-SA"/>
      </w:rPr>
    </w:lvl>
    <w:lvl w:ilvl="8" w:tplc="29A2B4F4">
      <w:numFmt w:val="bullet"/>
      <w:lvlText w:val="•"/>
      <w:lvlJc w:val="left"/>
      <w:pPr>
        <w:ind w:left="7656" w:hanging="360"/>
      </w:pPr>
      <w:rPr>
        <w:rFonts w:hint="default"/>
        <w:lang w:val="sq-AL" w:eastAsia="en-US" w:bidi="ar-SA"/>
      </w:rPr>
    </w:lvl>
  </w:abstractNum>
  <w:abstractNum w:abstractNumId="4" w15:restartNumberingAfterBreak="0">
    <w:nsid w:val="30E04517"/>
    <w:multiLevelType w:val="hybridMultilevel"/>
    <w:tmpl w:val="8466DEF8"/>
    <w:lvl w:ilvl="0" w:tplc="612C5152">
      <w:start w:val="1"/>
      <w:numFmt w:val="decimal"/>
      <w:lvlText w:val="%1."/>
      <w:lvlJc w:val="left"/>
      <w:pPr>
        <w:ind w:left="417" w:hanging="360"/>
      </w:pPr>
      <w:rPr>
        <w:rFonts w:hint="default"/>
        <w:b/>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5" w15:restartNumberingAfterBreak="0">
    <w:nsid w:val="31BB140E"/>
    <w:multiLevelType w:val="hybridMultilevel"/>
    <w:tmpl w:val="3A146FD0"/>
    <w:lvl w:ilvl="0" w:tplc="D91EE54A">
      <w:start w:val="1"/>
      <w:numFmt w:val="decimal"/>
      <w:lvlText w:val="%1."/>
      <w:lvlJc w:val="left"/>
      <w:pPr>
        <w:ind w:left="721"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CFB020E4">
      <w:numFmt w:val="bullet"/>
      <w:lvlText w:val="•"/>
      <w:lvlJc w:val="left"/>
      <w:pPr>
        <w:ind w:left="1587" w:hanging="360"/>
      </w:pPr>
      <w:rPr>
        <w:rFonts w:hint="default"/>
        <w:lang w:val="sq-AL" w:eastAsia="en-US" w:bidi="ar-SA"/>
      </w:rPr>
    </w:lvl>
    <w:lvl w:ilvl="2" w:tplc="34EEF48E">
      <w:numFmt w:val="bullet"/>
      <w:lvlText w:val="•"/>
      <w:lvlJc w:val="left"/>
      <w:pPr>
        <w:ind w:left="2454" w:hanging="360"/>
      </w:pPr>
      <w:rPr>
        <w:rFonts w:hint="default"/>
        <w:lang w:val="sq-AL" w:eastAsia="en-US" w:bidi="ar-SA"/>
      </w:rPr>
    </w:lvl>
    <w:lvl w:ilvl="3" w:tplc="B600B302">
      <w:numFmt w:val="bullet"/>
      <w:lvlText w:val="•"/>
      <w:lvlJc w:val="left"/>
      <w:pPr>
        <w:ind w:left="3321" w:hanging="360"/>
      </w:pPr>
      <w:rPr>
        <w:rFonts w:hint="default"/>
        <w:lang w:val="sq-AL" w:eastAsia="en-US" w:bidi="ar-SA"/>
      </w:rPr>
    </w:lvl>
    <w:lvl w:ilvl="4" w:tplc="015678E6">
      <w:numFmt w:val="bullet"/>
      <w:lvlText w:val="•"/>
      <w:lvlJc w:val="left"/>
      <w:pPr>
        <w:ind w:left="4188" w:hanging="360"/>
      </w:pPr>
      <w:rPr>
        <w:rFonts w:hint="default"/>
        <w:lang w:val="sq-AL" w:eastAsia="en-US" w:bidi="ar-SA"/>
      </w:rPr>
    </w:lvl>
    <w:lvl w:ilvl="5" w:tplc="9C56395E">
      <w:numFmt w:val="bullet"/>
      <w:lvlText w:val="•"/>
      <w:lvlJc w:val="left"/>
      <w:pPr>
        <w:ind w:left="5055" w:hanging="360"/>
      </w:pPr>
      <w:rPr>
        <w:rFonts w:hint="default"/>
        <w:lang w:val="sq-AL" w:eastAsia="en-US" w:bidi="ar-SA"/>
      </w:rPr>
    </w:lvl>
    <w:lvl w:ilvl="6" w:tplc="4E50D5B4">
      <w:numFmt w:val="bullet"/>
      <w:lvlText w:val="•"/>
      <w:lvlJc w:val="left"/>
      <w:pPr>
        <w:ind w:left="5922" w:hanging="360"/>
      </w:pPr>
      <w:rPr>
        <w:rFonts w:hint="default"/>
        <w:lang w:val="sq-AL" w:eastAsia="en-US" w:bidi="ar-SA"/>
      </w:rPr>
    </w:lvl>
    <w:lvl w:ilvl="7" w:tplc="10DAECAE">
      <w:numFmt w:val="bullet"/>
      <w:lvlText w:val="•"/>
      <w:lvlJc w:val="left"/>
      <w:pPr>
        <w:ind w:left="6789" w:hanging="360"/>
      </w:pPr>
      <w:rPr>
        <w:rFonts w:hint="default"/>
        <w:lang w:val="sq-AL" w:eastAsia="en-US" w:bidi="ar-SA"/>
      </w:rPr>
    </w:lvl>
    <w:lvl w:ilvl="8" w:tplc="98EC2BE0">
      <w:numFmt w:val="bullet"/>
      <w:lvlText w:val="•"/>
      <w:lvlJc w:val="left"/>
      <w:pPr>
        <w:ind w:left="7656" w:hanging="360"/>
      </w:pPr>
      <w:rPr>
        <w:rFonts w:hint="default"/>
        <w:lang w:val="sq-AL" w:eastAsia="en-US" w:bidi="ar-SA"/>
      </w:rPr>
    </w:lvl>
  </w:abstractNum>
  <w:abstractNum w:abstractNumId="6" w15:restartNumberingAfterBreak="0">
    <w:nsid w:val="38973270"/>
    <w:multiLevelType w:val="hybridMultilevel"/>
    <w:tmpl w:val="78CA3A8E"/>
    <w:lvl w:ilvl="0" w:tplc="D83E6442">
      <w:start w:val="1"/>
      <w:numFmt w:val="decimal"/>
      <w:lvlText w:val="%1."/>
      <w:lvlJc w:val="left"/>
      <w:pPr>
        <w:ind w:left="961" w:hanging="24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C43A8F30">
      <w:numFmt w:val="bullet"/>
      <w:lvlText w:val="•"/>
      <w:lvlJc w:val="left"/>
      <w:pPr>
        <w:ind w:left="1803" w:hanging="240"/>
      </w:pPr>
      <w:rPr>
        <w:rFonts w:hint="default"/>
        <w:lang w:val="sq-AL" w:eastAsia="en-US" w:bidi="ar-SA"/>
      </w:rPr>
    </w:lvl>
    <w:lvl w:ilvl="2" w:tplc="C9F8E7A8">
      <w:numFmt w:val="bullet"/>
      <w:lvlText w:val="•"/>
      <w:lvlJc w:val="left"/>
      <w:pPr>
        <w:ind w:left="2646" w:hanging="240"/>
      </w:pPr>
      <w:rPr>
        <w:rFonts w:hint="default"/>
        <w:lang w:val="sq-AL" w:eastAsia="en-US" w:bidi="ar-SA"/>
      </w:rPr>
    </w:lvl>
    <w:lvl w:ilvl="3" w:tplc="C590A0DE">
      <w:numFmt w:val="bullet"/>
      <w:lvlText w:val="•"/>
      <w:lvlJc w:val="left"/>
      <w:pPr>
        <w:ind w:left="3489" w:hanging="240"/>
      </w:pPr>
      <w:rPr>
        <w:rFonts w:hint="default"/>
        <w:lang w:val="sq-AL" w:eastAsia="en-US" w:bidi="ar-SA"/>
      </w:rPr>
    </w:lvl>
    <w:lvl w:ilvl="4" w:tplc="FB6E47D4">
      <w:numFmt w:val="bullet"/>
      <w:lvlText w:val="•"/>
      <w:lvlJc w:val="left"/>
      <w:pPr>
        <w:ind w:left="4332" w:hanging="240"/>
      </w:pPr>
      <w:rPr>
        <w:rFonts w:hint="default"/>
        <w:lang w:val="sq-AL" w:eastAsia="en-US" w:bidi="ar-SA"/>
      </w:rPr>
    </w:lvl>
    <w:lvl w:ilvl="5" w:tplc="FE6C1338">
      <w:numFmt w:val="bullet"/>
      <w:lvlText w:val="•"/>
      <w:lvlJc w:val="left"/>
      <w:pPr>
        <w:ind w:left="5175" w:hanging="240"/>
      </w:pPr>
      <w:rPr>
        <w:rFonts w:hint="default"/>
        <w:lang w:val="sq-AL" w:eastAsia="en-US" w:bidi="ar-SA"/>
      </w:rPr>
    </w:lvl>
    <w:lvl w:ilvl="6" w:tplc="96BE9C48">
      <w:numFmt w:val="bullet"/>
      <w:lvlText w:val="•"/>
      <w:lvlJc w:val="left"/>
      <w:pPr>
        <w:ind w:left="6018" w:hanging="240"/>
      </w:pPr>
      <w:rPr>
        <w:rFonts w:hint="default"/>
        <w:lang w:val="sq-AL" w:eastAsia="en-US" w:bidi="ar-SA"/>
      </w:rPr>
    </w:lvl>
    <w:lvl w:ilvl="7" w:tplc="FCBA3882">
      <w:numFmt w:val="bullet"/>
      <w:lvlText w:val="•"/>
      <w:lvlJc w:val="left"/>
      <w:pPr>
        <w:ind w:left="6861" w:hanging="240"/>
      </w:pPr>
      <w:rPr>
        <w:rFonts w:hint="default"/>
        <w:lang w:val="sq-AL" w:eastAsia="en-US" w:bidi="ar-SA"/>
      </w:rPr>
    </w:lvl>
    <w:lvl w:ilvl="8" w:tplc="66C2AA8A">
      <w:numFmt w:val="bullet"/>
      <w:lvlText w:val="•"/>
      <w:lvlJc w:val="left"/>
      <w:pPr>
        <w:ind w:left="7704" w:hanging="240"/>
      </w:pPr>
      <w:rPr>
        <w:rFonts w:hint="default"/>
        <w:lang w:val="sq-AL" w:eastAsia="en-US" w:bidi="ar-SA"/>
      </w:rPr>
    </w:lvl>
  </w:abstractNum>
  <w:abstractNum w:abstractNumId="7" w15:restartNumberingAfterBreak="0">
    <w:nsid w:val="3CE3130A"/>
    <w:multiLevelType w:val="hybridMultilevel"/>
    <w:tmpl w:val="434894F8"/>
    <w:lvl w:ilvl="0" w:tplc="5C5808C0">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F948F306">
      <w:numFmt w:val="bullet"/>
      <w:lvlText w:val="•"/>
      <w:lvlJc w:val="left"/>
      <w:pPr>
        <w:ind w:left="1620" w:hanging="360"/>
      </w:pPr>
      <w:rPr>
        <w:rFonts w:hint="default"/>
        <w:lang w:val="sq-AL" w:eastAsia="en-US" w:bidi="ar-SA"/>
      </w:rPr>
    </w:lvl>
    <w:lvl w:ilvl="2" w:tplc="E9CCBB08">
      <w:numFmt w:val="bullet"/>
      <w:lvlText w:val="•"/>
      <w:lvlJc w:val="left"/>
      <w:pPr>
        <w:ind w:left="2520" w:hanging="360"/>
      </w:pPr>
      <w:rPr>
        <w:rFonts w:hint="default"/>
        <w:lang w:val="sq-AL" w:eastAsia="en-US" w:bidi="ar-SA"/>
      </w:rPr>
    </w:lvl>
    <w:lvl w:ilvl="3" w:tplc="D882A2C6">
      <w:numFmt w:val="bullet"/>
      <w:lvlText w:val="•"/>
      <w:lvlJc w:val="left"/>
      <w:pPr>
        <w:ind w:left="3420" w:hanging="360"/>
      </w:pPr>
      <w:rPr>
        <w:rFonts w:hint="default"/>
        <w:lang w:val="sq-AL" w:eastAsia="en-US" w:bidi="ar-SA"/>
      </w:rPr>
    </w:lvl>
    <w:lvl w:ilvl="4" w:tplc="F27C21CC">
      <w:numFmt w:val="bullet"/>
      <w:lvlText w:val="•"/>
      <w:lvlJc w:val="left"/>
      <w:pPr>
        <w:ind w:left="4320" w:hanging="360"/>
      </w:pPr>
      <w:rPr>
        <w:rFonts w:hint="default"/>
        <w:lang w:val="sq-AL" w:eastAsia="en-US" w:bidi="ar-SA"/>
      </w:rPr>
    </w:lvl>
    <w:lvl w:ilvl="5" w:tplc="EA22C2D4">
      <w:numFmt w:val="bullet"/>
      <w:lvlText w:val="•"/>
      <w:lvlJc w:val="left"/>
      <w:pPr>
        <w:ind w:left="5220" w:hanging="360"/>
      </w:pPr>
      <w:rPr>
        <w:rFonts w:hint="default"/>
        <w:lang w:val="sq-AL" w:eastAsia="en-US" w:bidi="ar-SA"/>
      </w:rPr>
    </w:lvl>
    <w:lvl w:ilvl="6" w:tplc="C0C252A4">
      <w:numFmt w:val="bullet"/>
      <w:lvlText w:val="•"/>
      <w:lvlJc w:val="left"/>
      <w:pPr>
        <w:ind w:left="6120" w:hanging="360"/>
      </w:pPr>
      <w:rPr>
        <w:rFonts w:hint="default"/>
        <w:lang w:val="sq-AL" w:eastAsia="en-US" w:bidi="ar-SA"/>
      </w:rPr>
    </w:lvl>
    <w:lvl w:ilvl="7" w:tplc="AF4CADA8">
      <w:numFmt w:val="bullet"/>
      <w:lvlText w:val="•"/>
      <w:lvlJc w:val="left"/>
      <w:pPr>
        <w:ind w:left="7020" w:hanging="360"/>
      </w:pPr>
      <w:rPr>
        <w:rFonts w:hint="default"/>
        <w:lang w:val="sq-AL" w:eastAsia="en-US" w:bidi="ar-SA"/>
      </w:rPr>
    </w:lvl>
    <w:lvl w:ilvl="8" w:tplc="B478F3E8">
      <w:numFmt w:val="bullet"/>
      <w:lvlText w:val="•"/>
      <w:lvlJc w:val="left"/>
      <w:pPr>
        <w:ind w:left="7920" w:hanging="360"/>
      </w:pPr>
      <w:rPr>
        <w:rFonts w:hint="default"/>
        <w:lang w:val="sq-AL" w:eastAsia="en-US" w:bidi="ar-SA"/>
      </w:rPr>
    </w:lvl>
  </w:abstractNum>
  <w:abstractNum w:abstractNumId="8" w15:restartNumberingAfterBreak="0">
    <w:nsid w:val="3D7B6033"/>
    <w:multiLevelType w:val="hybridMultilevel"/>
    <w:tmpl w:val="92AC49AE"/>
    <w:lvl w:ilvl="0" w:tplc="0EA6319C">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7ABC0784">
      <w:numFmt w:val="bullet"/>
      <w:lvlText w:val="•"/>
      <w:lvlJc w:val="left"/>
      <w:pPr>
        <w:ind w:left="1620" w:hanging="360"/>
      </w:pPr>
      <w:rPr>
        <w:rFonts w:hint="default"/>
        <w:lang w:val="sq-AL" w:eastAsia="en-US" w:bidi="ar-SA"/>
      </w:rPr>
    </w:lvl>
    <w:lvl w:ilvl="2" w:tplc="95EE37F4">
      <w:numFmt w:val="bullet"/>
      <w:lvlText w:val="•"/>
      <w:lvlJc w:val="left"/>
      <w:pPr>
        <w:ind w:left="2520" w:hanging="360"/>
      </w:pPr>
      <w:rPr>
        <w:rFonts w:hint="default"/>
        <w:lang w:val="sq-AL" w:eastAsia="en-US" w:bidi="ar-SA"/>
      </w:rPr>
    </w:lvl>
    <w:lvl w:ilvl="3" w:tplc="00F404FE">
      <w:numFmt w:val="bullet"/>
      <w:lvlText w:val="•"/>
      <w:lvlJc w:val="left"/>
      <w:pPr>
        <w:ind w:left="3420" w:hanging="360"/>
      </w:pPr>
      <w:rPr>
        <w:rFonts w:hint="default"/>
        <w:lang w:val="sq-AL" w:eastAsia="en-US" w:bidi="ar-SA"/>
      </w:rPr>
    </w:lvl>
    <w:lvl w:ilvl="4" w:tplc="F8765BC0">
      <w:numFmt w:val="bullet"/>
      <w:lvlText w:val="•"/>
      <w:lvlJc w:val="left"/>
      <w:pPr>
        <w:ind w:left="4320" w:hanging="360"/>
      </w:pPr>
      <w:rPr>
        <w:rFonts w:hint="default"/>
        <w:lang w:val="sq-AL" w:eastAsia="en-US" w:bidi="ar-SA"/>
      </w:rPr>
    </w:lvl>
    <w:lvl w:ilvl="5" w:tplc="2AC07E82">
      <w:numFmt w:val="bullet"/>
      <w:lvlText w:val="•"/>
      <w:lvlJc w:val="left"/>
      <w:pPr>
        <w:ind w:left="5220" w:hanging="360"/>
      </w:pPr>
      <w:rPr>
        <w:rFonts w:hint="default"/>
        <w:lang w:val="sq-AL" w:eastAsia="en-US" w:bidi="ar-SA"/>
      </w:rPr>
    </w:lvl>
    <w:lvl w:ilvl="6" w:tplc="BDDC3BD2">
      <w:numFmt w:val="bullet"/>
      <w:lvlText w:val="•"/>
      <w:lvlJc w:val="left"/>
      <w:pPr>
        <w:ind w:left="6120" w:hanging="360"/>
      </w:pPr>
      <w:rPr>
        <w:rFonts w:hint="default"/>
        <w:lang w:val="sq-AL" w:eastAsia="en-US" w:bidi="ar-SA"/>
      </w:rPr>
    </w:lvl>
    <w:lvl w:ilvl="7" w:tplc="5B80B0E6">
      <w:numFmt w:val="bullet"/>
      <w:lvlText w:val="•"/>
      <w:lvlJc w:val="left"/>
      <w:pPr>
        <w:ind w:left="7020" w:hanging="360"/>
      </w:pPr>
      <w:rPr>
        <w:rFonts w:hint="default"/>
        <w:lang w:val="sq-AL" w:eastAsia="en-US" w:bidi="ar-SA"/>
      </w:rPr>
    </w:lvl>
    <w:lvl w:ilvl="8" w:tplc="EFD20620">
      <w:numFmt w:val="bullet"/>
      <w:lvlText w:val="•"/>
      <w:lvlJc w:val="left"/>
      <w:pPr>
        <w:ind w:left="7920" w:hanging="360"/>
      </w:pPr>
      <w:rPr>
        <w:rFonts w:hint="default"/>
        <w:lang w:val="sq-AL" w:eastAsia="en-US" w:bidi="ar-SA"/>
      </w:rPr>
    </w:lvl>
  </w:abstractNum>
  <w:abstractNum w:abstractNumId="9" w15:restartNumberingAfterBreak="0">
    <w:nsid w:val="40762E11"/>
    <w:multiLevelType w:val="hybridMultilevel"/>
    <w:tmpl w:val="06E0F802"/>
    <w:lvl w:ilvl="0" w:tplc="E7228052">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5412C9EA">
      <w:numFmt w:val="bullet"/>
      <w:lvlText w:val="•"/>
      <w:lvlJc w:val="left"/>
      <w:pPr>
        <w:ind w:left="1620" w:hanging="360"/>
      </w:pPr>
      <w:rPr>
        <w:rFonts w:hint="default"/>
        <w:lang w:val="sq-AL" w:eastAsia="en-US" w:bidi="ar-SA"/>
      </w:rPr>
    </w:lvl>
    <w:lvl w:ilvl="2" w:tplc="B8A8B8C8">
      <w:numFmt w:val="bullet"/>
      <w:lvlText w:val="•"/>
      <w:lvlJc w:val="left"/>
      <w:pPr>
        <w:ind w:left="2520" w:hanging="360"/>
      </w:pPr>
      <w:rPr>
        <w:rFonts w:hint="default"/>
        <w:lang w:val="sq-AL" w:eastAsia="en-US" w:bidi="ar-SA"/>
      </w:rPr>
    </w:lvl>
    <w:lvl w:ilvl="3" w:tplc="57E08754">
      <w:numFmt w:val="bullet"/>
      <w:lvlText w:val="•"/>
      <w:lvlJc w:val="left"/>
      <w:pPr>
        <w:ind w:left="3420" w:hanging="360"/>
      </w:pPr>
      <w:rPr>
        <w:rFonts w:hint="default"/>
        <w:lang w:val="sq-AL" w:eastAsia="en-US" w:bidi="ar-SA"/>
      </w:rPr>
    </w:lvl>
    <w:lvl w:ilvl="4" w:tplc="13086D44">
      <w:numFmt w:val="bullet"/>
      <w:lvlText w:val="•"/>
      <w:lvlJc w:val="left"/>
      <w:pPr>
        <w:ind w:left="4320" w:hanging="360"/>
      </w:pPr>
      <w:rPr>
        <w:rFonts w:hint="default"/>
        <w:lang w:val="sq-AL" w:eastAsia="en-US" w:bidi="ar-SA"/>
      </w:rPr>
    </w:lvl>
    <w:lvl w:ilvl="5" w:tplc="26F4A848">
      <w:numFmt w:val="bullet"/>
      <w:lvlText w:val="•"/>
      <w:lvlJc w:val="left"/>
      <w:pPr>
        <w:ind w:left="5220" w:hanging="360"/>
      </w:pPr>
      <w:rPr>
        <w:rFonts w:hint="default"/>
        <w:lang w:val="sq-AL" w:eastAsia="en-US" w:bidi="ar-SA"/>
      </w:rPr>
    </w:lvl>
    <w:lvl w:ilvl="6" w:tplc="3EC8F1E4">
      <w:numFmt w:val="bullet"/>
      <w:lvlText w:val="•"/>
      <w:lvlJc w:val="left"/>
      <w:pPr>
        <w:ind w:left="6120" w:hanging="360"/>
      </w:pPr>
      <w:rPr>
        <w:rFonts w:hint="default"/>
        <w:lang w:val="sq-AL" w:eastAsia="en-US" w:bidi="ar-SA"/>
      </w:rPr>
    </w:lvl>
    <w:lvl w:ilvl="7" w:tplc="756E5B70">
      <w:numFmt w:val="bullet"/>
      <w:lvlText w:val="•"/>
      <w:lvlJc w:val="left"/>
      <w:pPr>
        <w:ind w:left="7020" w:hanging="360"/>
      </w:pPr>
      <w:rPr>
        <w:rFonts w:hint="default"/>
        <w:lang w:val="sq-AL" w:eastAsia="en-US" w:bidi="ar-SA"/>
      </w:rPr>
    </w:lvl>
    <w:lvl w:ilvl="8" w:tplc="5DBC47D4">
      <w:numFmt w:val="bullet"/>
      <w:lvlText w:val="•"/>
      <w:lvlJc w:val="left"/>
      <w:pPr>
        <w:ind w:left="7920" w:hanging="360"/>
      </w:pPr>
      <w:rPr>
        <w:rFonts w:hint="default"/>
        <w:lang w:val="sq-AL" w:eastAsia="en-US" w:bidi="ar-SA"/>
      </w:rPr>
    </w:lvl>
  </w:abstractNum>
  <w:abstractNum w:abstractNumId="10" w15:restartNumberingAfterBreak="0">
    <w:nsid w:val="430E2154"/>
    <w:multiLevelType w:val="hybridMultilevel"/>
    <w:tmpl w:val="228E2276"/>
    <w:lvl w:ilvl="0" w:tplc="0EFC1976">
      <w:numFmt w:val="bullet"/>
      <w:lvlText w:val="•"/>
      <w:lvlJc w:val="left"/>
      <w:pPr>
        <w:ind w:left="417" w:hanging="360"/>
      </w:pPr>
      <w:rPr>
        <w:rFonts w:ascii="Aptos" w:eastAsia="Times New Roman" w:hAnsi="Aptos" w:cs="Times New Roman" w:hint="default"/>
        <w:b/>
      </w:rPr>
    </w:lvl>
    <w:lvl w:ilvl="1" w:tplc="04090003" w:tentative="1">
      <w:start w:val="1"/>
      <w:numFmt w:val="bullet"/>
      <w:lvlText w:val="o"/>
      <w:lvlJc w:val="left"/>
      <w:pPr>
        <w:ind w:left="1137" w:hanging="360"/>
      </w:pPr>
      <w:rPr>
        <w:rFonts w:ascii="Courier New" w:hAnsi="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1" w15:restartNumberingAfterBreak="0">
    <w:nsid w:val="4B9735FF"/>
    <w:multiLevelType w:val="hybridMultilevel"/>
    <w:tmpl w:val="6B760966"/>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57CC03AD"/>
    <w:multiLevelType w:val="hybridMultilevel"/>
    <w:tmpl w:val="58C84C70"/>
    <w:lvl w:ilvl="0" w:tplc="C52846D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3CC479A2">
      <w:numFmt w:val="bullet"/>
      <w:lvlText w:val="•"/>
      <w:lvlJc w:val="left"/>
      <w:pPr>
        <w:ind w:left="1620" w:hanging="360"/>
      </w:pPr>
      <w:rPr>
        <w:rFonts w:hint="default"/>
        <w:lang w:val="sq-AL" w:eastAsia="en-US" w:bidi="ar-SA"/>
      </w:rPr>
    </w:lvl>
    <w:lvl w:ilvl="2" w:tplc="BEC63F20">
      <w:numFmt w:val="bullet"/>
      <w:lvlText w:val="•"/>
      <w:lvlJc w:val="left"/>
      <w:pPr>
        <w:ind w:left="2520" w:hanging="360"/>
      </w:pPr>
      <w:rPr>
        <w:rFonts w:hint="default"/>
        <w:lang w:val="sq-AL" w:eastAsia="en-US" w:bidi="ar-SA"/>
      </w:rPr>
    </w:lvl>
    <w:lvl w:ilvl="3" w:tplc="1032D026">
      <w:numFmt w:val="bullet"/>
      <w:lvlText w:val="•"/>
      <w:lvlJc w:val="left"/>
      <w:pPr>
        <w:ind w:left="3420" w:hanging="360"/>
      </w:pPr>
      <w:rPr>
        <w:rFonts w:hint="default"/>
        <w:lang w:val="sq-AL" w:eastAsia="en-US" w:bidi="ar-SA"/>
      </w:rPr>
    </w:lvl>
    <w:lvl w:ilvl="4" w:tplc="B890F42C">
      <w:numFmt w:val="bullet"/>
      <w:lvlText w:val="•"/>
      <w:lvlJc w:val="left"/>
      <w:pPr>
        <w:ind w:left="4320" w:hanging="360"/>
      </w:pPr>
      <w:rPr>
        <w:rFonts w:hint="default"/>
        <w:lang w:val="sq-AL" w:eastAsia="en-US" w:bidi="ar-SA"/>
      </w:rPr>
    </w:lvl>
    <w:lvl w:ilvl="5" w:tplc="E9DC4FE0">
      <w:numFmt w:val="bullet"/>
      <w:lvlText w:val="•"/>
      <w:lvlJc w:val="left"/>
      <w:pPr>
        <w:ind w:left="5220" w:hanging="360"/>
      </w:pPr>
      <w:rPr>
        <w:rFonts w:hint="default"/>
        <w:lang w:val="sq-AL" w:eastAsia="en-US" w:bidi="ar-SA"/>
      </w:rPr>
    </w:lvl>
    <w:lvl w:ilvl="6" w:tplc="9C9EC644">
      <w:numFmt w:val="bullet"/>
      <w:lvlText w:val="•"/>
      <w:lvlJc w:val="left"/>
      <w:pPr>
        <w:ind w:left="6120" w:hanging="360"/>
      </w:pPr>
      <w:rPr>
        <w:rFonts w:hint="default"/>
        <w:lang w:val="sq-AL" w:eastAsia="en-US" w:bidi="ar-SA"/>
      </w:rPr>
    </w:lvl>
    <w:lvl w:ilvl="7" w:tplc="B718AD84">
      <w:numFmt w:val="bullet"/>
      <w:lvlText w:val="•"/>
      <w:lvlJc w:val="left"/>
      <w:pPr>
        <w:ind w:left="7020" w:hanging="360"/>
      </w:pPr>
      <w:rPr>
        <w:rFonts w:hint="default"/>
        <w:lang w:val="sq-AL" w:eastAsia="en-US" w:bidi="ar-SA"/>
      </w:rPr>
    </w:lvl>
    <w:lvl w:ilvl="8" w:tplc="1A080594">
      <w:numFmt w:val="bullet"/>
      <w:lvlText w:val="•"/>
      <w:lvlJc w:val="left"/>
      <w:pPr>
        <w:ind w:left="7920" w:hanging="360"/>
      </w:pPr>
      <w:rPr>
        <w:rFonts w:hint="default"/>
        <w:lang w:val="sq-AL" w:eastAsia="en-US" w:bidi="ar-SA"/>
      </w:rPr>
    </w:lvl>
  </w:abstractNum>
  <w:abstractNum w:abstractNumId="13" w15:restartNumberingAfterBreak="0">
    <w:nsid w:val="5CAD2063"/>
    <w:multiLevelType w:val="multilevel"/>
    <w:tmpl w:val="6C127800"/>
    <w:lvl w:ilvl="0">
      <w:start w:val="1"/>
      <w:numFmt w:val="decimal"/>
      <w:lvlText w:val="%1."/>
      <w:lvlJc w:val="left"/>
      <w:pPr>
        <w:ind w:left="240" w:hanging="240"/>
        <w:jc w:val="left"/>
      </w:pPr>
      <w:rPr>
        <w:rFonts w:ascii="Times New Roman" w:eastAsia="Times New Roman" w:hAnsi="Times New Roman" w:cs="Times New Roman" w:hint="default"/>
        <w:b/>
        <w:bCs/>
        <w:i w:val="0"/>
        <w:iCs w:val="0"/>
        <w:spacing w:val="0"/>
        <w:w w:val="100"/>
        <w:sz w:val="24"/>
        <w:szCs w:val="24"/>
        <w:lang w:val="sq-AL" w:eastAsia="en-US" w:bidi="ar-SA"/>
      </w:rPr>
    </w:lvl>
    <w:lvl w:ilvl="1">
      <w:start w:val="1"/>
      <w:numFmt w:val="decimal"/>
      <w:lvlText w:val="%1.%2"/>
      <w:lvlJc w:val="left"/>
      <w:pPr>
        <w:ind w:left="0" w:hanging="411"/>
        <w:jc w:val="left"/>
      </w:pPr>
      <w:rPr>
        <w:rFonts w:hint="default"/>
        <w:spacing w:val="0"/>
        <w:w w:val="100"/>
        <w:lang w:val="sq-AL" w:eastAsia="en-US" w:bidi="ar-SA"/>
      </w:rPr>
    </w:lvl>
    <w:lvl w:ilvl="2">
      <w:start w:val="1"/>
      <w:numFmt w:val="decimal"/>
      <w:lvlText w:val="%1.%2.%3"/>
      <w:lvlJc w:val="left"/>
      <w:pPr>
        <w:ind w:left="540" w:hanging="411"/>
        <w:jc w:val="left"/>
      </w:pPr>
      <w:rPr>
        <w:rFonts w:ascii="Times New Roman" w:eastAsia="Times New Roman" w:hAnsi="Times New Roman" w:cs="Times New Roman" w:hint="default"/>
        <w:b/>
        <w:bCs/>
        <w:i w:val="0"/>
        <w:iCs w:val="0"/>
        <w:spacing w:val="0"/>
        <w:w w:val="100"/>
        <w:sz w:val="24"/>
        <w:szCs w:val="24"/>
        <w:lang w:val="sq-AL" w:eastAsia="en-US" w:bidi="ar-SA"/>
      </w:rPr>
    </w:lvl>
    <w:lvl w:ilvl="3">
      <w:numFmt w:val="bullet"/>
      <w:lvlText w:val="●"/>
      <w:lvlJc w:val="left"/>
      <w:pPr>
        <w:ind w:left="720" w:hanging="411"/>
      </w:pPr>
      <w:rPr>
        <w:rFonts w:ascii="Times New Roman" w:eastAsia="Times New Roman" w:hAnsi="Times New Roman" w:cs="Times New Roman" w:hint="default"/>
        <w:b w:val="0"/>
        <w:bCs w:val="0"/>
        <w:i w:val="0"/>
        <w:iCs w:val="0"/>
        <w:spacing w:val="0"/>
        <w:w w:val="100"/>
        <w:sz w:val="24"/>
        <w:szCs w:val="24"/>
        <w:lang w:val="sq-AL" w:eastAsia="en-US" w:bidi="ar-SA"/>
      </w:rPr>
    </w:lvl>
    <w:lvl w:ilvl="4">
      <w:numFmt w:val="bullet"/>
      <w:lvlText w:val="•"/>
      <w:lvlJc w:val="left"/>
      <w:pPr>
        <w:ind w:left="720" w:hanging="411"/>
      </w:pPr>
      <w:rPr>
        <w:rFonts w:hint="default"/>
        <w:lang w:val="sq-AL" w:eastAsia="en-US" w:bidi="ar-SA"/>
      </w:rPr>
    </w:lvl>
    <w:lvl w:ilvl="5">
      <w:numFmt w:val="bullet"/>
      <w:lvlText w:val="•"/>
      <w:lvlJc w:val="left"/>
      <w:pPr>
        <w:ind w:left="2220" w:hanging="411"/>
      </w:pPr>
      <w:rPr>
        <w:rFonts w:hint="default"/>
        <w:lang w:val="sq-AL" w:eastAsia="en-US" w:bidi="ar-SA"/>
      </w:rPr>
    </w:lvl>
    <w:lvl w:ilvl="6">
      <w:numFmt w:val="bullet"/>
      <w:lvlText w:val="•"/>
      <w:lvlJc w:val="left"/>
      <w:pPr>
        <w:ind w:left="3720" w:hanging="411"/>
      </w:pPr>
      <w:rPr>
        <w:rFonts w:hint="default"/>
        <w:lang w:val="sq-AL" w:eastAsia="en-US" w:bidi="ar-SA"/>
      </w:rPr>
    </w:lvl>
    <w:lvl w:ilvl="7">
      <w:numFmt w:val="bullet"/>
      <w:lvlText w:val="•"/>
      <w:lvlJc w:val="left"/>
      <w:pPr>
        <w:ind w:left="5220" w:hanging="411"/>
      </w:pPr>
      <w:rPr>
        <w:rFonts w:hint="default"/>
        <w:lang w:val="sq-AL" w:eastAsia="en-US" w:bidi="ar-SA"/>
      </w:rPr>
    </w:lvl>
    <w:lvl w:ilvl="8">
      <w:numFmt w:val="bullet"/>
      <w:lvlText w:val="•"/>
      <w:lvlJc w:val="left"/>
      <w:pPr>
        <w:ind w:left="6720" w:hanging="411"/>
      </w:pPr>
      <w:rPr>
        <w:rFonts w:hint="default"/>
        <w:lang w:val="sq-AL" w:eastAsia="en-US" w:bidi="ar-SA"/>
      </w:rPr>
    </w:lvl>
  </w:abstractNum>
  <w:abstractNum w:abstractNumId="14" w15:restartNumberingAfterBreak="0">
    <w:nsid w:val="61AD72F5"/>
    <w:multiLevelType w:val="hybridMultilevel"/>
    <w:tmpl w:val="FDFC6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5F0F7B"/>
    <w:multiLevelType w:val="hybridMultilevel"/>
    <w:tmpl w:val="326CE6D2"/>
    <w:lvl w:ilvl="0" w:tplc="612C5152">
      <w:start w:val="1"/>
      <w:numFmt w:val="decimal"/>
      <w:lvlText w:val="%1."/>
      <w:lvlJc w:val="left"/>
      <w:pPr>
        <w:ind w:left="474" w:hanging="360"/>
      </w:pPr>
      <w:rPr>
        <w:rFonts w:hint="default"/>
        <w:b/>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6" w15:restartNumberingAfterBreak="0">
    <w:nsid w:val="68B95F32"/>
    <w:multiLevelType w:val="hybridMultilevel"/>
    <w:tmpl w:val="B4001AC6"/>
    <w:lvl w:ilvl="0" w:tplc="0EFC1976">
      <w:numFmt w:val="bullet"/>
      <w:lvlText w:val="•"/>
      <w:lvlJc w:val="left"/>
      <w:pPr>
        <w:ind w:left="474" w:hanging="360"/>
      </w:pPr>
      <w:rPr>
        <w:rFonts w:ascii="Aptos" w:eastAsia="Times New Roman" w:hAnsi="Aptos" w:cs="Times New Roman" w:hint="default"/>
        <w:b/>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7" w15:restartNumberingAfterBreak="0">
    <w:nsid w:val="72975BF4"/>
    <w:multiLevelType w:val="hybridMultilevel"/>
    <w:tmpl w:val="F2B0ED34"/>
    <w:lvl w:ilvl="0" w:tplc="AD24EE9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858CAE9E">
      <w:numFmt w:val="bullet"/>
      <w:lvlText w:val="•"/>
      <w:lvlJc w:val="left"/>
      <w:pPr>
        <w:ind w:left="1620" w:hanging="360"/>
      </w:pPr>
      <w:rPr>
        <w:rFonts w:hint="default"/>
        <w:lang w:val="sq-AL" w:eastAsia="en-US" w:bidi="ar-SA"/>
      </w:rPr>
    </w:lvl>
    <w:lvl w:ilvl="2" w:tplc="8B8E36D4">
      <w:numFmt w:val="bullet"/>
      <w:lvlText w:val="•"/>
      <w:lvlJc w:val="left"/>
      <w:pPr>
        <w:ind w:left="2520" w:hanging="360"/>
      </w:pPr>
      <w:rPr>
        <w:rFonts w:hint="default"/>
        <w:lang w:val="sq-AL" w:eastAsia="en-US" w:bidi="ar-SA"/>
      </w:rPr>
    </w:lvl>
    <w:lvl w:ilvl="3" w:tplc="C902CF0A">
      <w:numFmt w:val="bullet"/>
      <w:lvlText w:val="•"/>
      <w:lvlJc w:val="left"/>
      <w:pPr>
        <w:ind w:left="3420" w:hanging="360"/>
      </w:pPr>
      <w:rPr>
        <w:rFonts w:hint="default"/>
        <w:lang w:val="sq-AL" w:eastAsia="en-US" w:bidi="ar-SA"/>
      </w:rPr>
    </w:lvl>
    <w:lvl w:ilvl="4" w:tplc="5E7632A6">
      <w:numFmt w:val="bullet"/>
      <w:lvlText w:val="•"/>
      <w:lvlJc w:val="left"/>
      <w:pPr>
        <w:ind w:left="4320" w:hanging="360"/>
      </w:pPr>
      <w:rPr>
        <w:rFonts w:hint="default"/>
        <w:lang w:val="sq-AL" w:eastAsia="en-US" w:bidi="ar-SA"/>
      </w:rPr>
    </w:lvl>
    <w:lvl w:ilvl="5" w:tplc="5918486E">
      <w:numFmt w:val="bullet"/>
      <w:lvlText w:val="•"/>
      <w:lvlJc w:val="left"/>
      <w:pPr>
        <w:ind w:left="5220" w:hanging="360"/>
      </w:pPr>
      <w:rPr>
        <w:rFonts w:hint="default"/>
        <w:lang w:val="sq-AL" w:eastAsia="en-US" w:bidi="ar-SA"/>
      </w:rPr>
    </w:lvl>
    <w:lvl w:ilvl="6" w:tplc="283E22B6">
      <w:numFmt w:val="bullet"/>
      <w:lvlText w:val="•"/>
      <w:lvlJc w:val="left"/>
      <w:pPr>
        <w:ind w:left="6120" w:hanging="360"/>
      </w:pPr>
      <w:rPr>
        <w:rFonts w:hint="default"/>
        <w:lang w:val="sq-AL" w:eastAsia="en-US" w:bidi="ar-SA"/>
      </w:rPr>
    </w:lvl>
    <w:lvl w:ilvl="7" w:tplc="2BD28DBC">
      <w:numFmt w:val="bullet"/>
      <w:lvlText w:val="•"/>
      <w:lvlJc w:val="left"/>
      <w:pPr>
        <w:ind w:left="7020" w:hanging="360"/>
      </w:pPr>
      <w:rPr>
        <w:rFonts w:hint="default"/>
        <w:lang w:val="sq-AL" w:eastAsia="en-US" w:bidi="ar-SA"/>
      </w:rPr>
    </w:lvl>
    <w:lvl w:ilvl="8" w:tplc="FFDE6EB4">
      <w:numFmt w:val="bullet"/>
      <w:lvlText w:val="•"/>
      <w:lvlJc w:val="left"/>
      <w:pPr>
        <w:ind w:left="7920" w:hanging="360"/>
      </w:pPr>
      <w:rPr>
        <w:rFonts w:hint="default"/>
        <w:lang w:val="sq-AL" w:eastAsia="en-US" w:bidi="ar-SA"/>
      </w:rPr>
    </w:lvl>
  </w:abstractNum>
  <w:abstractNum w:abstractNumId="18" w15:restartNumberingAfterBreak="0">
    <w:nsid w:val="7D7C4888"/>
    <w:multiLevelType w:val="hybridMultilevel"/>
    <w:tmpl w:val="9FEC884A"/>
    <w:lvl w:ilvl="0" w:tplc="1BD2AD44">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A06CDEB6">
      <w:numFmt w:val="bullet"/>
      <w:lvlText w:val="•"/>
      <w:lvlJc w:val="left"/>
      <w:pPr>
        <w:ind w:left="1620" w:hanging="360"/>
      </w:pPr>
      <w:rPr>
        <w:rFonts w:hint="default"/>
        <w:lang w:val="sq-AL" w:eastAsia="en-US" w:bidi="ar-SA"/>
      </w:rPr>
    </w:lvl>
    <w:lvl w:ilvl="2" w:tplc="6C7E9B42">
      <w:numFmt w:val="bullet"/>
      <w:lvlText w:val="•"/>
      <w:lvlJc w:val="left"/>
      <w:pPr>
        <w:ind w:left="2520" w:hanging="360"/>
      </w:pPr>
      <w:rPr>
        <w:rFonts w:hint="default"/>
        <w:lang w:val="sq-AL" w:eastAsia="en-US" w:bidi="ar-SA"/>
      </w:rPr>
    </w:lvl>
    <w:lvl w:ilvl="3" w:tplc="D9D44F40">
      <w:numFmt w:val="bullet"/>
      <w:lvlText w:val="•"/>
      <w:lvlJc w:val="left"/>
      <w:pPr>
        <w:ind w:left="3420" w:hanging="360"/>
      </w:pPr>
      <w:rPr>
        <w:rFonts w:hint="default"/>
        <w:lang w:val="sq-AL" w:eastAsia="en-US" w:bidi="ar-SA"/>
      </w:rPr>
    </w:lvl>
    <w:lvl w:ilvl="4" w:tplc="BEC28ED2">
      <w:numFmt w:val="bullet"/>
      <w:lvlText w:val="•"/>
      <w:lvlJc w:val="left"/>
      <w:pPr>
        <w:ind w:left="4320" w:hanging="360"/>
      </w:pPr>
      <w:rPr>
        <w:rFonts w:hint="default"/>
        <w:lang w:val="sq-AL" w:eastAsia="en-US" w:bidi="ar-SA"/>
      </w:rPr>
    </w:lvl>
    <w:lvl w:ilvl="5" w:tplc="9DEACBF4">
      <w:numFmt w:val="bullet"/>
      <w:lvlText w:val="•"/>
      <w:lvlJc w:val="left"/>
      <w:pPr>
        <w:ind w:left="5220" w:hanging="360"/>
      </w:pPr>
      <w:rPr>
        <w:rFonts w:hint="default"/>
        <w:lang w:val="sq-AL" w:eastAsia="en-US" w:bidi="ar-SA"/>
      </w:rPr>
    </w:lvl>
    <w:lvl w:ilvl="6" w:tplc="040E09A8">
      <w:numFmt w:val="bullet"/>
      <w:lvlText w:val="•"/>
      <w:lvlJc w:val="left"/>
      <w:pPr>
        <w:ind w:left="6120" w:hanging="360"/>
      </w:pPr>
      <w:rPr>
        <w:rFonts w:hint="default"/>
        <w:lang w:val="sq-AL" w:eastAsia="en-US" w:bidi="ar-SA"/>
      </w:rPr>
    </w:lvl>
    <w:lvl w:ilvl="7" w:tplc="EC0C09D2">
      <w:numFmt w:val="bullet"/>
      <w:lvlText w:val="•"/>
      <w:lvlJc w:val="left"/>
      <w:pPr>
        <w:ind w:left="7020" w:hanging="360"/>
      </w:pPr>
      <w:rPr>
        <w:rFonts w:hint="default"/>
        <w:lang w:val="sq-AL" w:eastAsia="en-US" w:bidi="ar-SA"/>
      </w:rPr>
    </w:lvl>
    <w:lvl w:ilvl="8" w:tplc="14648E3E">
      <w:numFmt w:val="bullet"/>
      <w:lvlText w:val="•"/>
      <w:lvlJc w:val="left"/>
      <w:pPr>
        <w:ind w:left="7920" w:hanging="360"/>
      </w:pPr>
      <w:rPr>
        <w:rFonts w:hint="default"/>
        <w:lang w:val="sq-AL" w:eastAsia="en-US" w:bidi="ar-SA"/>
      </w:rPr>
    </w:lvl>
  </w:abstractNum>
  <w:abstractNum w:abstractNumId="19" w15:restartNumberingAfterBreak="0">
    <w:nsid w:val="7DAC0E27"/>
    <w:multiLevelType w:val="hybridMultilevel"/>
    <w:tmpl w:val="5E94AA30"/>
    <w:lvl w:ilvl="0" w:tplc="8FFA124A">
      <w:start w:val="1"/>
      <w:numFmt w:val="decimal"/>
      <w:lvlText w:val="%1."/>
      <w:lvlJc w:val="left"/>
      <w:pPr>
        <w:ind w:left="180"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0060A92E">
      <w:numFmt w:val="bullet"/>
      <w:lvlText w:val=""/>
      <w:lvlJc w:val="left"/>
      <w:pPr>
        <w:ind w:left="721" w:hanging="360"/>
      </w:pPr>
      <w:rPr>
        <w:rFonts w:ascii="Symbol" w:eastAsia="Symbol" w:hAnsi="Symbol" w:cs="Symbol" w:hint="default"/>
        <w:b w:val="0"/>
        <w:bCs w:val="0"/>
        <w:i w:val="0"/>
        <w:iCs w:val="0"/>
        <w:spacing w:val="0"/>
        <w:w w:val="100"/>
        <w:sz w:val="20"/>
        <w:szCs w:val="20"/>
        <w:lang w:val="sq-AL" w:eastAsia="en-US" w:bidi="ar-SA"/>
      </w:rPr>
    </w:lvl>
    <w:lvl w:ilvl="2" w:tplc="ED22DF74">
      <w:numFmt w:val="bullet"/>
      <w:lvlText w:val="•"/>
      <w:lvlJc w:val="left"/>
      <w:pPr>
        <w:ind w:left="1683" w:hanging="360"/>
      </w:pPr>
      <w:rPr>
        <w:rFonts w:hint="default"/>
        <w:lang w:val="sq-AL" w:eastAsia="en-US" w:bidi="ar-SA"/>
      </w:rPr>
    </w:lvl>
    <w:lvl w:ilvl="3" w:tplc="041E697A">
      <w:numFmt w:val="bullet"/>
      <w:lvlText w:val="•"/>
      <w:lvlJc w:val="left"/>
      <w:pPr>
        <w:ind w:left="2646" w:hanging="360"/>
      </w:pPr>
      <w:rPr>
        <w:rFonts w:hint="default"/>
        <w:lang w:val="sq-AL" w:eastAsia="en-US" w:bidi="ar-SA"/>
      </w:rPr>
    </w:lvl>
    <w:lvl w:ilvl="4" w:tplc="0EF09436">
      <w:numFmt w:val="bullet"/>
      <w:lvlText w:val="•"/>
      <w:lvlJc w:val="left"/>
      <w:pPr>
        <w:ind w:left="3610" w:hanging="360"/>
      </w:pPr>
      <w:rPr>
        <w:rFonts w:hint="default"/>
        <w:lang w:val="sq-AL" w:eastAsia="en-US" w:bidi="ar-SA"/>
      </w:rPr>
    </w:lvl>
    <w:lvl w:ilvl="5" w:tplc="53AC7B66">
      <w:numFmt w:val="bullet"/>
      <w:lvlText w:val="•"/>
      <w:lvlJc w:val="left"/>
      <w:pPr>
        <w:ind w:left="4573" w:hanging="360"/>
      </w:pPr>
      <w:rPr>
        <w:rFonts w:hint="default"/>
        <w:lang w:val="sq-AL" w:eastAsia="en-US" w:bidi="ar-SA"/>
      </w:rPr>
    </w:lvl>
    <w:lvl w:ilvl="6" w:tplc="6A60505A">
      <w:numFmt w:val="bullet"/>
      <w:lvlText w:val="•"/>
      <w:lvlJc w:val="left"/>
      <w:pPr>
        <w:ind w:left="5536" w:hanging="360"/>
      </w:pPr>
      <w:rPr>
        <w:rFonts w:hint="default"/>
        <w:lang w:val="sq-AL" w:eastAsia="en-US" w:bidi="ar-SA"/>
      </w:rPr>
    </w:lvl>
    <w:lvl w:ilvl="7" w:tplc="1E1A4930">
      <w:numFmt w:val="bullet"/>
      <w:lvlText w:val="•"/>
      <w:lvlJc w:val="left"/>
      <w:pPr>
        <w:ind w:left="6500" w:hanging="360"/>
      </w:pPr>
      <w:rPr>
        <w:rFonts w:hint="default"/>
        <w:lang w:val="sq-AL" w:eastAsia="en-US" w:bidi="ar-SA"/>
      </w:rPr>
    </w:lvl>
    <w:lvl w:ilvl="8" w:tplc="29727C82">
      <w:numFmt w:val="bullet"/>
      <w:lvlText w:val="•"/>
      <w:lvlJc w:val="left"/>
      <w:pPr>
        <w:ind w:left="7463" w:hanging="360"/>
      </w:pPr>
      <w:rPr>
        <w:rFonts w:hint="default"/>
        <w:lang w:val="sq-AL" w:eastAsia="en-US" w:bidi="ar-SA"/>
      </w:rPr>
    </w:lvl>
  </w:abstractNum>
  <w:abstractNum w:abstractNumId="20" w15:restartNumberingAfterBreak="0">
    <w:nsid w:val="7F960090"/>
    <w:multiLevelType w:val="hybridMultilevel"/>
    <w:tmpl w:val="60C27FA8"/>
    <w:lvl w:ilvl="0" w:tplc="612C5152">
      <w:start w:val="1"/>
      <w:numFmt w:val="decimal"/>
      <w:lvlText w:val="%1."/>
      <w:lvlJc w:val="left"/>
      <w:pPr>
        <w:ind w:left="417" w:hanging="360"/>
      </w:pPr>
      <w:rPr>
        <w:rFonts w:hint="default"/>
        <w:b/>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num w:numId="1" w16cid:durableId="1635521846">
    <w:abstractNumId w:val="19"/>
  </w:num>
  <w:num w:numId="2" w16cid:durableId="7566051">
    <w:abstractNumId w:val="6"/>
  </w:num>
  <w:num w:numId="3" w16cid:durableId="1116219796">
    <w:abstractNumId w:val="1"/>
  </w:num>
  <w:num w:numId="4" w16cid:durableId="2144692320">
    <w:abstractNumId w:val="5"/>
  </w:num>
  <w:num w:numId="5" w16cid:durableId="1416900416">
    <w:abstractNumId w:val="3"/>
  </w:num>
  <w:num w:numId="6" w16cid:durableId="238372923">
    <w:abstractNumId w:val="17"/>
  </w:num>
  <w:num w:numId="7" w16cid:durableId="1435905507">
    <w:abstractNumId w:val="9"/>
  </w:num>
  <w:num w:numId="8" w16cid:durableId="78406611">
    <w:abstractNumId w:val="2"/>
  </w:num>
  <w:num w:numId="9" w16cid:durableId="1216545239">
    <w:abstractNumId w:val="12"/>
  </w:num>
  <w:num w:numId="10" w16cid:durableId="399328450">
    <w:abstractNumId w:val="7"/>
  </w:num>
  <w:num w:numId="11" w16cid:durableId="151915258">
    <w:abstractNumId w:val="8"/>
  </w:num>
  <w:num w:numId="12" w16cid:durableId="78186515">
    <w:abstractNumId w:val="13"/>
  </w:num>
  <w:num w:numId="13" w16cid:durableId="760494700">
    <w:abstractNumId w:val="18"/>
  </w:num>
  <w:num w:numId="14" w16cid:durableId="1267538463">
    <w:abstractNumId w:val="11"/>
  </w:num>
  <w:num w:numId="15" w16cid:durableId="1883513697">
    <w:abstractNumId w:val="10"/>
  </w:num>
  <w:num w:numId="16" w16cid:durableId="1496148661">
    <w:abstractNumId w:val="16"/>
  </w:num>
  <w:num w:numId="17" w16cid:durableId="325131985">
    <w:abstractNumId w:val="14"/>
  </w:num>
  <w:num w:numId="18" w16cid:durableId="1928997391">
    <w:abstractNumId w:val="20"/>
  </w:num>
  <w:num w:numId="19" w16cid:durableId="399250946">
    <w:abstractNumId w:val="0"/>
  </w:num>
  <w:num w:numId="20" w16cid:durableId="637539718">
    <w:abstractNumId w:val="15"/>
  </w:num>
  <w:num w:numId="21" w16cid:durableId="7341665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16"/>
    <w:rsid w:val="00187022"/>
    <w:rsid w:val="001C1BF7"/>
    <w:rsid w:val="007C0D23"/>
    <w:rsid w:val="007E6F2D"/>
    <w:rsid w:val="00930CBA"/>
    <w:rsid w:val="009347AA"/>
    <w:rsid w:val="00AB6680"/>
    <w:rsid w:val="00AD3DFE"/>
    <w:rsid w:val="00B453AF"/>
    <w:rsid w:val="00B92835"/>
    <w:rsid w:val="00BB0BFA"/>
    <w:rsid w:val="00C84246"/>
    <w:rsid w:val="00D44BA5"/>
    <w:rsid w:val="00DF0900"/>
    <w:rsid w:val="00E15516"/>
    <w:rsid w:val="00F21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949C"/>
  <w15:docId w15:val="{C25BA5B4-8D9F-4342-9A49-0C7694E7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9" w:lineRule="auto"/>
    </w:pPr>
    <w:rPr>
      <w:rFonts w:ascii="Aptos" w:eastAsia="Times New Roman" w:hAnsi="Aptos" w:cs="Times New Roman"/>
      <w:color w:val="141E28"/>
      <w:sz w:val="20"/>
      <w:lang w:val="sq-AL"/>
    </w:rPr>
  </w:style>
  <w:style w:type="paragraph" w:styleId="Heading1">
    <w:name w:val="heading 1"/>
    <w:basedOn w:val="Normal"/>
    <w:uiPriority w:val="9"/>
    <w:qFormat/>
    <w:pPr>
      <w:keepNext/>
      <w:spacing w:before="200"/>
      <w:ind w:left="47" w:right="230"/>
      <w:jc w:val="center"/>
      <w:outlineLvl w:val="0"/>
    </w:pPr>
    <w:rPr>
      <w:b/>
      <w:bCs/>
      <w:color w:val="000000"/>
      <w:sz w:val="24"/>
      <w:szCs w:val="28"/>
    </w:rPr>
  </w:style>
  <w:style w:type="paragraph" w:styleId="Heading2">
    <w:name w:val="heading 2"/>
    <w:basedOn w:val="Normal"/>
    <w:uiPriority w:val="9"/>
    <w:unhideWhenUsed/>
    <w:qFormat/>
    <w:pPr>
      <w:keepNext/>
      <w:spacing w:before="200"/>
      <w:ind w:left="240" w:hanging="360"/>
      <w:jc w:val="both"/>
      <w:outlineLvl w:val="1"/>
    </w:pPr>
    <w:rPr>
      <w:b/>
      <w:bCs/>
      <w:color w:val="000000"/>
      <w:sz w:val="21"/>
      <w:szCs w:val="24"/>
    </w:rPr>
  </w:style>
  <w:style w:type="paragraph" w:styleId="Heading3">
    <w:name w:val="heading 3"/>
    <w:basedOn w:val="Normal"/>
    <w:uiPriority w:val="9"/>
    <w:unhideWhenUsed/>
    <w:qFormat/>
    <w:pPr>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pPr>
      <w:spacing w:before="79"/>
      <w:ind w:left="119"/>
    </w:pPr>
  </w:style>
  <w:style w:type="paragraph" w:customStyle="1" w:styleId="Title1">
    <w:name w:val="Title1"/>
    <w:pPr>
      <w:keepNext/>
      <w:spacing w:after="100"/>
    </w:pPr>
    <w:rPr>
      <w:rFonts w:ascii="Aptos" w:hAnsi="Aptos"/>
      <w:b/>
      <w:color w:val="000000"/>
      <w:sz w:val="32"/>
    </w:rPr>
  </w:style>
  <w:style w:type="paragraph" w:customStyle="1" w:styleId="Smallnote">
    <w:name w:val="Small note"/>
    <w:pPr>
      <w:spacing w:after="80"/>
    </w:pPr>
    <w:rPr>
      <w:rFonts w:ascii="Aptos" w:hAnsi="Aptos"/>
      <w:i/>
      <w:color w:val="727D86"/>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erjona qilla</cp:lastModifiedBy>
  <cp:revision>4</cp:revision>
  <dcterms:created xsi:type="dcterms:W3CDTF">2026-10-01T06:35:00Z</dcterms:created>
  <dcterms:modified xsi:type="dcterms:W3CDTF">2026-10-05T06:56:00Z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2026-09-24T00:00:00Z</vt:filetime>
  </property>
  <property fmtid="{D5CDD505-2E9C-101B-9397-08002B2CF9AE}" pid="4" name="LastSaved">
    <vt:filetime>2026-09-24T00:00:00Z</vt:filetime>
  </property>
  <property fmtid="{D5CDD505-2E9C-101B-9397-08002B2CF9AE}" pid="5" name="Producer">
    <vt:lpwstr>iLovePDF</vt:lpwstr>
  </property>
</Properties>
</file>